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287B2D78" w14:textId="01621CCA" w:rsidR="00920A71"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Pr="007A588E">
        <w:rPr>
          <w:rFonts w:ascii="Verdana" w:hAnsi="Verdana"/>
          <w:sz w:val="24"/>
          <w:szCs w:val="24"/>
        </w:rPr>
        <w:t xml:space="preserve">Full Council Meeting held on </w:t>
      </w:r>
      <w:r w:rsidR="00050E6A" w:rsidRPr="007A588E">
        <w:rPr>
          <w:rFonts w:ascii="Verdana" w:hAnsi="Verdana"/>
          <w:bCs/>
          <w:iCs/>
          <w:sz w:val="24"/>
          <w:szCs w:val="24"/>
        </w:rPr>
        <w:t xml:space="preserve">Monday </w:t>
      </w:r>
      <w:r w:rsidR="008F64A7">
        <w:rPr>
          <w:rFonts w:ascii="Verdana" w:hAnsi="Verdana"/>
          <w:bCs/>
          <w:iCs/>
          <w:sz w:val="24"/>
          <w:szCs w:val="24"/>
        </w:rPr>
        <w:t>20 March</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2C3506">
        <w:rPr>
          <w:rFonts w:ascii="Verdana" w:hAnsi="Verdana"/>
          <w:sz w:val="24"/>
          <w:szCs w:val="24"/>
        </w:rPr>
        <w:t xml:space="preserve"> </w:t>
      </w:r>
    </w:p>
    <w:p w14:paraId="188C0A65" w14:textId="77777777"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54E23DF6"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Cllrs</w:t>
      </w:r>
      <w:r w:rsidR="00E765F3">
        <w:rPr>
          <w:rFonts w:ascii="Verdana" w:hAnsi="Verdana"/>
          <w:b w:val="0"/>
          <w:caps w:val="0"/>
          <w:szCs w:val="24"/>
        </w:rPr>
        <w:t xml:space="preserve"> </w:t>
      </w:r>
      <w:r w:rsidR="00AA0574">
        <w:rPr>
          <w:rFonts w:ascii="Verdana" w:hAnsi="Verdana"/>
          <w:b w:val="0"/>
          <w:caps w:val="0"/>
          <w:szCs w:val="24"/>
        </w:rPr>
        <w:t xml:space="preserve">R. Cairns, </w:t>
      </w:r>
      <w:r w:rsidR="00BF0236">
        <w:rPr>
          <w:rFonts w:ascii="Verdana" w:hAnsi="Verdana"/>
          <w:b w:val="0"/>
          <w:caps w:val="0"/>
          <w:szCs w:val="24"/>
        </w:rPr>
        <w:t>D Cave,</w:t>
      </w:r>
      <w:r w:rsidR="00F61626">
        <w:rPr>
          <w:rFonts w:ascii="Verdana" w:hAnsi="Verdana"/>
          <w:b w:val="0"/>
          <w:caps w:val="0"/>
          <w:szCs w:val="24"/>
        </w:rPr>
        <w:t xml:space="preserve">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E765F3">
        <w:rPr>
          <w:rFonts w:ascii="Verdana" w:hAnsi="Verdana"/>
          <w:b w:val="0"/>
          <w:caps w:val="0"/>
          <w:szCs w:val="24"/>
        </w:rPr>
        <w:t xml:space="preserve">, </w:t>
      </w:r>
      <w:r w:rsidR="000B2E04">
        <w:rPr>
          <w:rFonts w:ascii="Verdana" w:hAnsi="Verdana"/>
          <w:b w:val="0"/>
          <w:caps w:val="0"/>
          <w:szCs w:val="24"/>
        </w:rPr>
        <w:t>A Stafford</w:t>
      </w:r>
      <w:r w:rsidR="0057066E">
        <w:rPr>
          <w:rFonts w:ascii="Verdana" w:hAnsi="Verdana"/>
          <w:b w:val="0"/>
          <w:caps w:val="0"/>
          <w:szCs w:val="24"/>
        </w:rPr>
        <w:t xml:space="preserve"> </w:t>
      </w:r>
      <w:r w:rsidR="00F61626" w:rsidRPr="007A588E">
        <w:rPr>
          <w:rFonts w:ascii="Verdana" w:hAnsi="Verdana"/>
          <w:b w:val="0"/>
          <w:caps w:val="0"/>
          <w:szCs w:val="24"/>
        </w:rPr>
        <w:t>(in the chair)</w:t>
      </w:r>
      <w:r w:rsidR="00E765F3">
        <w:rPr>
          <w:rFonts w:ascii="Verdana" w:hAnsi="Verdana"/>
          <w:b w:val="0"/>
          <w:caps w:val="0"/>
          <w:szCs w:val="24"/>
        </w:rPr>
        <w:t xml:space="preserve"> and</w:t>
      </w:r>
      <w:r w:rsidR="008F64A7">
        <w:rPr>
          <w:rFonts w:ascii="Verdana" w:hAnsi="Verdana"/>
          <w:b w:val="0"/>
          <w:caps w:val="0"/>
          <w:szCs w:val="24"/>
        </w:rPr>
        <w:t xml:space="preserve"> </w:t>
      </w:r>
      <w:r w:rsidR="00E765F3">
        <w:rPr>
          <w:rFonts w:ascii="Verdana" w:hAnsi="Verdana"/>
          <w:b w:val="0"/>
          <w:caps w:val="0"/>
          <w:szCs w:val="24"/>
        </w:rPr>
        <w:t>L Wilson</w:t>
      </w:r>
      <w:r w:rsidR="00514D35">
        <w:rPr>
          <w:rFonts w:ascii="Verdana" w:hAnsi="Verdana"/>
          <w:b w:val="0"/>
          <w:caps w:val="0"/>
          <w:szCs w:val="24"/>
        </w:rPr>
        <w:t>.</w:t>
      </w:r>
      <w:r w:rsidR="006426A1">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4A62F392" w:rsidR="00B42261" w:rsidRPr="00454660" w:rsidRDefault="008C1D0D" w:rsidP="008712CC">
      <w:pPr>
        <w:pStyle w:val="Heading4"/>
        <w:numPr>
          <w:ilvl w:val="0"/>
          <w:numId w:val="0"/>
        </w:numPr>
        <w:rPr>
          <w:rFonts w:ascii="Verdana" w:hAnsi="Verdana"/>
          <w:b w:val="0"/>
          <w:caps w:val="0"/>
          <w:szCs w:val="24"/>
        </w:rPr>
      </w:pPr>
      <w:r>
        <w:rPr>
          <w:rFonts w:ascii="Verdana" w:hAnsi="Verdana"/>
          <w:szCs w:val="24"/>
        </w:rPr>
        <w:t>5</w:t>
      </w:r>
      <w:r w:rsidR="008F64A7">
        <w:rPr>
          <w:rFonts w:ascii="Verdana" w:hAnsi="Verdana"/>
          <w:szCs w:val="24"/>
        </w:rPr>
        <w:t>69</w:t>
      </w:r>
      <w:r w:rsidR="00F61626">
        <w:rPr>
          <w:rFonts w:ascii="Verdana" w:hAnsi="Verdana"/>
          <w:szCs w:val="24"/>
        </w:rPr>
        <w:t>/202</w:t>
      </w:r>
      <w:r w:rsidR="00E765F3">
        <w:rPr>
          <w:rFonts w:ascii="Verdana" w:hAnsi="Verdana"/>
          <w:szCs w:val="24"/>
        </w:rPr>
        <w:t>3</w:t>
      </w:r>
      <w:r w:rsidR="00F61626">
        <w:rPr>
          <w:rFonts w:ascii="Verdana" w:hAnsi="Verdana"/>
          <w:szCs w:val="24"/>
        </w:rPr>
        <w:t xml:space="preserve">. </w:t>
      </w:r>
      <w:r w:rsidR="00C55408" w:rsidRPr="00B34B0C">
        <w:rPr>
          <w:rFonts w:ascii="Verdana" w:hAnsi="Verdana"/>
          <w:szCs w:val="24"/>
        </w:rPr>
        <w:t>APOLOGIES</w:t>
      </w:r>
      <w:r w:rsidR="00822418" w:rsidRPr="00B34B0C">
        <w:rPr>
          <w:rFonts w:ascii="Verdana" w:hAnsi="Verdana"/>
          <w:szCs w:val="24"/>
        </w:rPr>
        <w:t xml:space="preserve">: </w:t>
      </w:r>
      <w:r w:rsidR="008F64A7">
        <w:rPr>
          <w:rFonts w:ascii="Verdana" w:hAnsi="Verdana"/>
          <w:b w:val="0"/>
          <w:caps w:val="0"/>
          <w:szCs w:val="24"/>
        </w:rPr>
        <w:t>None.</w:t>
      </w:r>
      <w:r w:rsidR="00454660" w:rsidRPr="00B34B0C">
        <w:rPr>
          <w:rFonts w:ascii="Verdana" w:hAnsi="Verdana"/>
          <w:b w:val="0"/>
          <w:caps w:val="0"/>
          <w:szCs w:val="24"/>
        </w:rPr>
        <w:t xml:space="preserve">  </w:t>
      </w:r>
    </w:p>
    <w:p w14:paraId="0AA037D6" w14:textId="77777777" w:rsidR="00B42261" w:rsidRPr="00454660" w:rsidRDefault="00B42261" w:rsidP="00B42261"/>
    <w:p w14:paraId="3F8ABFC5" w14:textId="666C5B5A" w:rsidR="00A461A7" w:rsidRPr="007A588E" w:rsidRDefault="008C1D0D" w:rsidP="008712CC">
      <w:pPr>
        <w:pStyle w:val="Heading4"/>
        <w:numPr>
          <w:ilvl w:val="0"/>
          <w:numId w:val="0"/>
        </w:numPr>
        <w:rPr>
          <w:rFonts w:ascii="Verdana" w:hAnsi="Verdana"/>
          <w:szCs w:val="24"/>
        </w:rPr>
      </w:pPr>
      <w:r>
        <w:rPr>
          <w:rFonts w:ascii="Verdana" w:hAnsi="Verdana"/>
          <w:szCs w:val="24"/>
        </w:rPr>
        <w:t>5</w:t>
      </w:r>
      <w:r w:rsidR="008F64A7">
        <w:rPr>
          <w:rFonts w:ascii="Verdana" w:hAnsi="Verdana"/>
          <w:szCs w:val="24"/>
        </w:rPr>
        <w:t>70</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15D05580" w14:textId="66E69C75" w:rsidR="00E551CF" w:rsidRPr="007A588E" w:rsidRDefault="001F592B" w:rsidP="00E427EF">
      <w:pPr>
        <w:pStyle w:val="NoSpacing"/>
        <w:rPr>
          <w:rFonts w:ascii="Verdana" w:hAnsi="Verdana" w:cs="Arial"/>
          <w:color w:val="000000"/>
          <w:lang w:val="en" w:eastAsia="en-GB"/>
        </w:rPr>
      </w:pPr>
      <w:r>
        <w:rPr>
          <w:rFonts w:ascii="Verdana" w:hAnsi="Verdana" w:cs="Arial"/>
          <w:b/>
          <w:caps/>
        </w:rPr>
        <w:t>5</w:t>
      </w:r>
      <w:r w:rsidR="008F64A7">
        <w:rPr>
          <w:rFonts w:ascii="Verdana" w:hAnsi="Verdana" w:cs="Arial"/>
          <w:b/>
          <w:caps/>
        </w:rPr>
        <w:t>71</w:t>
      </w:r>
      <w:r w:rsidR="00A52002">
        <w:rPr>
          <w:rFonts w:ascii="Verdana" w:hAnsi="Verdana" w:cs="Arial"/>
          <w:b/>
          <w:caps/>
        </w:rPr>
        <w:t>/202</w:t>
      </w:r>
      <w:r w:rsidR="00E765F3">
        <w:rPr>
          <w:rFonts w:ascii="Verdana" w:hAnsi="Verdana" w:cs="Arial"/>
          <w:b/>
          <w:caps/>
        </w:rPr>
        <w:t>3</w:t>
      </w:r>
      <w:r w:rsidR="00A52002">
        <w:rPr>
          <w:rFonts w:ascii="Verdana" w:hAnsi="Verdana" w:cs="Arial"/>
          <w:b/>
          <w:caps/>
        </w:rPr>
        <w:t xml:space="preserve">.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2E902CA3" w14:textId="777A22B1" w:rsidR="00A52002" w:rsidRDefault="003F297F" w:rsidP="007E6FED">
      <w:pPr>
        <w:pStyle w:val="ListParagraph"/>
        <w:numPr>
          <w:ilvl w:val="0"/>
          <w:numId w:val="3"/>
        </w:numPr>
        <w:ind w:left="426" w:hanging="426"/>
        <w:rPr>
          <w:rFonts w:ascii="Verdana" w:hAnsi="Verdana"/>
          <w:szCs w:val="24"/>
        </w:rPr>
      </w:pPr>
      <w:r w:rsidRPr="007A588E">
        <w:rPr>
          <w:rFonts w:ascii="Verdana" w:hAnsi="Verdana"/>
          <w:szCs w:val="24"/>
        </w:rPr>
        <w:t>Full Council</w:t>
      </w:r>
      <w:r w:rsidR="000D38F4" w:rsidRPr="007A588E">
        <w:rPr>
          <w:rFonts w:ascii="Verdana" w:hAnsi="Verdana"/>
          <w:szCs w:val="24"/>
        </w:rPr>
        <w:t xml:space="preserve"> </w:t>
      </w:r>
      <w:r w:rsidR="00CF3DB2" w:rsidRPr="007A588E">
        <w:rPr>
          <w:rFonts w:ascii="Verdana" w:hAnsi="Verdana"/>
          <w:szCs w:val="24"/>
        </w:rPr>
        <w:t>–</w:t>
      </w:r>
      <w:r w:rsidR="003A3899" w:rsidRPr="007A588E">
        <w:rPr>
          <w:rFonts w:ascii="Verdana" w:hAnsi="Verdana"/>
          <w:szCs w:val="24"/>
        </w:rPr>
        <w:t xml:space="preserve"> </w:t>
      </w:r>
      <w:r w:rsidR="008F64A7">
        <w:rPr>
          <w:rFonts w:ascii="Verdana" w:hAnsi="Verdana"/>
          <w:szCs w:val="24"/>
        </w:rPr>
        <w:t>13 February</w:t>
      </w:r>
      <w:r w:rsidR="00AA0574">
        <w:rPr>
          <w:rFonts w:ascii="Verdana" w:hAnsi="Verdana"/>
          <w:szCs w:val="24"/>
        </w:rPr>
        <w:t xml:space="preserve"> 2023</w:t>
      </w:r>
      <w:r w:rsidR="00531AA2" w:rsidRPr="007A588E">
        <w:rPr>
          <w:rFonts w:ascii="Verdana" w:hAnsi="Verdana"/>
          <w:szCs w:val="24"/>
        </w:rPr>
        <w:t xml:space="preserve">.  </w:t>
      </w:r>
      <w:r w:rsidR="00CF3DB2" w:rsidRPr="007A588E">
        <w:rPr>
          <w:rFonts w:ascii="Verdana" w:hAnsi="Verdana"/>
          <w:b/>
          <w:bCs/>
          <w:szCs w:val="24"/>
        </w:rPr>
        <w:t>RESOLVED</w:t>
      </w:r>
      <w:r w:rsidR="0071176E" w:rsidRPr="007A588E">
        <w:rPr>
          <w:rFonts w:ascii="Verdana" w:hAnsi="Verdana"/>
          <w:b/>
          <w:bCs/>
          <w:szCs w:val="24"/>
        </w:rPr>
        <w:t xml:space="preserve">: </w:t>
      </w:r>
      <w:r w:rsidR="00CF3DB2" w:rsidRPr="007A588E">
        <w:rPr>
          <w:rFonts w:ascii="Verdana" w:hAnsi="Verdana"/>
          <w:szCs w:val="24"/>
        </w:rPr>
        <w:t>To</w:t>
      </w:r>
      <w:r w:rsidR="00CF3DB2" w:rsidRPr="007A588E">
        <w:rPr>
          <w:rFonts w:ascii="Verdana" w:hAnsi="Verdana"/>
          <w:b/>
          <w:bCs/>
          <w:szCs w:val="24"/>
        </w:rPr>
        <w:t xml:space="preserve"> </w:t>
      </w:r>
      <w:r w:rsidR="00CF3DB2" w:rsidRPr="007A588E">
        <w:rPr>
          <w:rFonts w:ascii="Verdana" w:hAnsi="Verdana"/>
          <w:szCs w:val="24"/>
        </w:rPr>
        <w:t>approve the minutes</w:t>
      </w:r>
      <w:r w:rsidR="00050E6A" w:rsidRPr="007A588E">
        <w:rPr>
          <w:rFonts w:ascii="Verdana" w:hAnsi="Verdana"/>
          <w:szCs w:val="24"/>
        </w:rPr>
        <w:t xml:space="preserve">. </w:t>
      </w:r>
    </w:p>
    <w:p w14:paraId="41A3777C" w14:textId="77777777" w:rsidR="00371BFB" w:rsidRPr="007A588E" w:rsidRDefault="00371BFB" w:rsidP="00DC5E0A">
      <w:pPr>
        <w:keepNext w:val="0"/>
        <w:suppressAutoHyphens w:val="0"/>
        <w:ind w:left="0"/>
        <w:rPr>
          <w:rFonts w:ascii="Verdana" w:hAnsi="Verdana"/>
          <w:sz w:val="24"/>
          <w:szCs w:val="24"/>
        </w:rPr>
      </w:pPr>
      <w:r w:rsidRPr="007A588E">
        <w:rPr>
          <w:rFonts w:ascii="Verdana" w:hAnsi="Verdana"/>
          <w:sz w:val="24"/>
          <w:szCs w:val="24"/>
        </w:rPr>
        <w:t xml:space="preserve">  </w:t>
      </w:r>
    </w:p>
    <w:p w14:paraId="372BACA9" w14:textId="50803C95" w:rsidR="00050E6A" w:rsidRPr="00C001F8" w:rsidRDefault="001F592B" w:rsidP="00C001F8">
      <w:pPr>
        <w:keepNext w:val="0"/>
        <w:widowControl w:val="0"/>
        <w:suppressAutoHyphens w:val="0"/>
        <w:ind w:left="0"/>
        <w:rPr>
          <w:rFonts w:ascii="Verdana" w:hAnsi="Verdana"/>
          <w:b/>
          <w:sz w:val="24"/>
          <w:szCs w:val="24"/>
        </w:rPr>
      </w:pPr>
      <w:r>
        <w:rPr>
          <w:rFonts w:ascii="Verdana" w:hAnsi="Verdana"/>
          <w:b/>
          <w:sz w:val="24"/>
          <w:szCs w:val="24"/>
        </w:rPr>
        <w:t>5</w:t>
      </w:r>
      <w:r w:rsidR="008F64A7">
        <w:rPr>
          <w:rFonts w:ascii="Verdana" w:hAnsi="Verdana"/>
          <w:b/>
          <w:sz w:val="24"/>
          <w:szCs w:val="24"/>
        </w:rPr>
        <w:t>72</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Email,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Martindale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17C18950" w14:textId="00C141AE" w:rsidR="00343AB2" w:rsidRDefault="001F592B"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5</w:t>
      </w:r>
      <w:r w:rsidR="008F64A7">
        <w:rPr>
          <w:rFonts w:ascii="Verdana" w:hAnsi="Verdana" w:cs="Arial"/>
          <w:b/>
          <w:caps/>
          <w:sz w:val="24"/>
          <w:szCs w:val="24"/>
        </w:rPr>
        <w:t>73</w:t>
      </w:r>
      <w:r w:rsidR="001E36C3" w:rsidRPr="007A588E">
        <w:rPr>
          <w:rFonts w:ascii="Verdana" w:hAnsi="Verdana" w:cs="Arial"/>
          <w:b/>
          <w:caps/>
          <w:sz w:val="24"/>
          <w:szCs w:val="24"/>
        </w:rPr>
        <w:t>/202</w:t>
      </w:r>
      <w:r w:rsidR="00A05E11">
        <w:rPr>
          <w:rFonts w:ascii="Verdana" w:hAnsi="Verdana" w:cs="Arial"/>
          <w:b/>
          <w:caps/>
          <w:sz w:val="24"/>
          <w:szCs w:val="24"/>
        </w:rPr>
        <w:t>3</w:t>
      </w:r>
      <w:r w:rsidR="00A9245E">
        <w:rPr>
          <w:rFonts w:ascii="Verdana" w:hAnsi="Verdana" w:cs="Arial"/>
          <w:b/>
          <w:caps/>
          <w:sz w:val="24"/>
          <w:szCs w:val="24"/>
        </w:rPr>
        <w:t>.</w:t>
      </w:r>
      <w:r w:rsidR="00343AB2" w:rsidRPr="007A588E">
        <w:rPr>
          <w:rFonts w:ascii="Verdana" w:hAnsi="Verdana" w:cs="Arial"/>
          <w:b/>
          <w:caps/>
          <w:sz w:val="24"/>
          <w:szCs w:val="24"/>
        </w:rPr>
        <w:t xml:space="preserve"> CHAIRMAN’S REPORT</w:t>
      </w:r>
    </w:p>
    <w:p w14:paraId="15812622" w14:textId="14CE059B" w:rsidR="005A1DBE" w:rsidRDefault="005A1DBE" w:rsidP="005A1DBE">
      <w:pPr>
        <w:pStyle w:val="ListParagraph"/>
        <w:numPr>
          <w:ilvl w:val="0"/>
          <w:numId w:val="36"/>
        </w:numPr>
        <w:ind w:left="567" w:hanging="425"/>
        <w:rPr>
          <w:rFonts w:ascii="Verdana" w:hAnsi="Verdana"/>
          <w:szCs w:val="24"/>
        </w:rPr>
      </w:pPr>
      <w:r>
        <w:rPr>
          <w:rFonts w:ascii="Verdana" w:hAnsi="Verdana"/>
          <w:szCs w:val="24"/>
        </w:rPr>
        <w:t xml:space="preserve">LCC footpath wardens training.  Very interesting and information session.  Footpath wardens don’t have to be a Parish Council, the position is open to anyone who is interested in footpaths and the environment.  Information was given about definitive footpath maps which are available from the LCC.  </w:t>
      </w:r>
      <w:r>
        <w:rPr>
          <w:rFonts w:ascii="Verdana" w:hAnsi="Verdana"/>
          <w:b/>
          <w:bCs/>
          <w:szCs w:val="24"/>
        </w:rPr>
        <w:t xml:space="preserve">RESOLVED:  </w:t>
      </w:r>
      <w:r>
        <w:rPr>
          <w:rFonts w:ascii="Verdana" w:hAnsi="Verdana"/>
          <w:szCs w:val="24"/>
        </w:rPr>
        <w:t xml:space="preserve">To receive the information.    </w:t>
      </w:r>
    </w:p>
    <w:p w14:paraId="16A0B122" w14:textId="2F1D63FC" w:rsidR="005A1DBE" w:rsidRPr="00C61378" w:rsidRDefault="005A1DBE" w:rsidP="005A1DBE">
      <w:pPr>
        <w:pStyle w:val="ListParagraph"/>
        <w:numPr>
          <w:ilvl w:val="0"/>
          <w:numId w:val="36"/>
        </w:numPr>
        <w:ind w:left="567" w:hanging="425"/>
        <w:rPr>
          <w:rFonts w:ascii="Verdana" w:hAnsi="Verdana"/>
          <w:szCs w:val="24"/>
        </w:rPr>
      </w:pPr>
      <w:r>
        <w:rPr>
          <w:rFonts w:ascii="Verdana" w:hAnsi="Verdana"/>
          <w:szCs w:val="24"/>
        </w:rPr>
        <w:t xml:space="preserve">Coronation event – To consider postponing the event, partly due to the lack of available help on the chosen date and what seems a perceived apathy of such an event.  </w:t>
      </w:r>
      <w:r>
        <w:rPr>
          <w:rFonts w:ascii="Verdana" w:hAnsi="Verdana"/>
          <w:b/>
          <w:bCs/>
          <w:szCs w:val="24"/>
        </w:rPr>
        <w:t xml:space="preserve">RESOLVED:  </w:t>
      </w:r>
      <w:r>
        <w:rPr>
          <w:rFonts w:ascii="Verdana" w:hAnsi="Verdana"/>
          <w:szCs w:val="24"/>
        </w:rPr>
        <w:t xml:space="preserve">To cancel the proposed Coronation event on 13 May due to lack of volunteers and general apathy about such an event.  </w:t>
      </w:r>
    </w:p>
    <w:p w14:paraId="6495E002" w14:textId="77777777" w:rsidR="006426A1" w:rsidRPr="00441855" w:rsidRDefault="006426A1" w:rsidP="006426A1">
      <w:pPr>
        <w:pStyle w:val="ListParagraph"/>
        <w:widowControl w:val="0"/>
        <w:ind w:left="567"/>
        <w:rPr>
          <w:rFonts w:ascii="Verdana" w:hAnsi="Verdana"/>
          <w:szCs w:val="24"/>
        </w:rPr>
      </w:pPr>
    </w:p>
    <w:p w14:paraId="03282433" w14:textId="4015DC40" w:rsidR="001F501F" w:rsidRDefault="009F53FD" w:rsidP="001B117E">
      <w:pPr>
        <w:pStyle w:val="ListParagraph"/>
        <w:ind w:left="785" w:hanging="785"/>
        <w:contextualSpacing w:val="0"/>
        <w:rPr>
          <w:rFonts w:ascii="Verdana" w:hAnsi="Verdana" w:cs="Arial"/>
          <w:b/>
          <w:caps/>
          <w:szCs w:val="24"/>
        </w:rPr>
      </w:pPr>
      <w:r>
        <w:rPr>
          <w:rFonts w:ascii="Verdana" w:hAnsi="Verdana" w:cs="Arial"/>
          <w:b/>
          <w:caps/>
          <w:szCs w:val="24"/>
        </w:rPr>
        <w:t>5</w:t>
      </w:r>
      <w:r w:rsidR="008F64A7">
        <w:rPr>
          <w:rFonts w:ascii="Verdana" w:hAnsi="Verdana" w:cs="Arial"/>
          <w:b/>
          <w:caps/>
          <w:szCs w:val="24"/>
        </w:rPr>
        <w:t>74</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58B9ADAD" w14:textId="0531FC0D" w:rsidR="005A1DBE" w:rsidRPr="005A1DBE" w:rsidRDefault="005A1DBE" w:rsidP="005A1DBE">
      <w:pPr>
        <w:pStyle w:val="ListParagraph"/>
        <w:numPr>
          <w:ilvl w:val="0"/>
          <w:numId w:val="37"/>
        </w:numPr>
        <w:ind w:left="567"/>
        <w:rPr>
          <w:rFonts w:ascii="Verdana" w:hAnsi="Verdana" w:cs="Arial"/>
          <w:szCs w:val="24"/>
        </w:rPr>
      </w:pPr>
      <w:r>
        <w:rPr>
          <w:rFonts w:ascii="Verdana" w:hAnsi="Verdana"/>
          <w:bCs/>
          <w:szCs w:val="24"/>
        </w:rPr>
        <w:t>Swannington Neighbourhood Plan</w:t>
      </w:r>
      <w:r w:rsidR="008E7C56">
        <w:rPr>
          <w:rFonts w:ascii="Verdana" w:hAnsi="Verdana"/>
          <w:bCs/>
          <w:szCs w:val="24"/>
        </w:rPr>
        <w:t xml:space="preserve"> Referendum took place recently.  There was a low turn-out.  The next stage is approval by NWLDC.  The document will always be an evolving document if it is to continue to carry weight.  </w:t>
      </w:r>
      <w:r w:rsidR="008E7C56">
        <w:rPr>
          <w:rFonts w:ascii="Verdana" w:hAnsi="Verdana"/>
          <w:b/>
          <w:szCs w:val="24"/>
        </w:rPr>
        <w:t xml:space="preserve">RESOLVED:  </w:t>
      </w:r>
      <w:r w:rsidR="008E7C56">
        <w:rPr>
          <w:rFonts w:ascii="Verdana" w:hAnsi="Verdana"/>
          <w:bCs/>
          <w:szCs w:val="24"/>
        </w:rPr>
        <w:t xml:space="preserve">To receive the information and to request a copy of the final document from NWLDC.  </w:t>
      </w:r>
    </w:p>
    <w:p w14:paraId="19B7C9DD" w14:textId="77777777" w:rsidR="008E7C56" w:rsidRDefault="008E7C56" w:rsidP="005A1DBE">
      <w:pPr>
        <w:pStyle w:val="ListParagraph"/>
        <w:numPr>
          <w:ilvl w:val="0"/>
          <w:numId w:val="37"/>
        </w:numPr>
        <w:ind w:left="567"/>
        <w:rPr>
          <w:rFonts w:ascii="Verdana" w:hAnsi="Verdana" w:cs="Arial"/>
          <w:szCs w:val="24"/>
        </w:rPr>
      </w:pPr>
      <w:r>
        <w:rPr>
          <w:rFonts w:ascii="Verdana" w:hAnsi="Verdana" w:cs="Arial"/>
          <w:szCs w:val="24"/>
        </w:rPr>
        <w:lastRenderedPageBreak/>
        <w:t xml:space="preserve">Speeding traffic on Station Hill was raised as an issue again.  </w:t>
      </w:r>
      <w:r>
        <w:rPr>
          <w:rFonts w:ascii="Verdana" w:hAnsi="Verdana" w:cs="Arial"/>
          <w:b/>
          <w:bCs/>
          <w:szCs w:val="24"/>
        </w:rPr>
        <w:t xml:space="preserve">RESOLVED:  </w:t>
      </w:r>
      <w:r>
        <w:rPr>
          <w:rFonts w:ascii="Verdana" w:hAnsi="Verdana" w:cs="Arial"/>
          <w:szCs w:val="24"/>
        </w:rPr>
        <w:t xml:space="preserve">To raise the matter with Cllr R Boam and also investigate the possibility of Speedwatch Scheme. </w:t>
      </w:r>
    </w:p>
    <w:p w14:paraId="4BD5483E" w14:textId="77777777" w:rsidR="005146D3" w:rsidRDefault="008E7C56" w:rsidP="005A1DBE">
      <w:pPr>
        <w:pStyle w:val="ListParagraph"/>
        <w:numPr>
          <w:ilvl w:val="0"/>
          <w:numId w:val="37"/>
        </w:numPr>
        <w:ind w:left="567"/>
        <w:rPr>
          <w:rFonts w:ascii="Verdana" w:hAnsi="Verdana" w:cs="Arial"/>
          <w:szCs w:val="24"/>
        </w:rPr>
      </w:pPr>
      <w:r>
        <w:rPr>
          <w:rFonts w:ascii="Verdana" w:hAnsi="Verdana" w:cs="Arial"/>
          <w:szCs w:val="24"/>
        </w:rPr>
        <w:t xml:space="preserve">Village Hall – heating costs – It would appear that users of the hall are continuing to ignore notices to keep doors shut when the heating is on, and return it to low temperature if it is raised during a booking.  </w:t>
      </w:r>
      <w:r>
        <w:rPr>
          <w:rFonts w:ascii="Verdana" w:hAnsi="Verdana" w:cs="Arial"/>
          <w:b/>
          <w:bCs/>
          <w:szCs w:val="24"/>
        </w:rPr>
        <w:t xml:space="preserve">RESOLVED:  </w:t>
      </w:r>
      <w:r>
        <w:rPr>
          <w:rFonts w:ascii="Verdana" w:hAnsi="Verdana" w:cs="Arial"/>
          <w:szCs w:val="24"/>
        </w:rPr>
        <w:t>Clerk to email all users to remind them to consider the increase heating costs.</w:t>
      </w:r>
      <w:r w:rsidR="005146D3">
        <w:rPr>
          <w:rFonts w:ascii="Verdana" w:hAnsi="Verdana" w:cs="Arial"/>
          <w:szCs w:val="24"/>
        </w:rPr>
        <w:t xml:space="preserve">  </w:t>
      </w:r>
    </w:p>
    <w:p w14:paraId="366A1A28" w14:textId="3A036B4D" w:rsidR="004D5697" w:rsidRDefault="005146D3" w:rsidP="005A1DBE">
      <w:pPr>
        <w:pStyle w:val="ListParagraph"/>
        <w:numPr>
          <w:ilvl w:val="0"/>
          <w:numId w:val="37"/>
        </w:numPr>
        <w:ind w:left="567"/>
        <w:rPr>
          <w:rFonts w:ascii="Verdana" w:hAnsi="Verdana" w:cs="Arial"/>
          <w:szCs w:val="24"/>
        </w:rPr>
      </w:pPr>
      <w:r>
        <w:rPr>
          <w:rFonts w:ascii="Verdana" w:hAnsi="Verdana" w:cs="Arial"/>
          <w:szCs w:val="24"/>
        </w:rPr>
        <w:t xml:space="preserve">Open Gardens </w:t>
      </w:r>
      <w:r w:rsidR="004D5697">
        <w:rPr>
          <w:rFonts w:ascii="Verdana" w:hAnsi="Verdana" w:cs="Arial"/>
          <w:szCs w:val="24"/>
        </w:rPr>
        <w:t>–</w:t>
      </w:r>
      <w:r>
        <w:rPr>
          <w:rFonts w:ascii="Verdana" w:hAnsi="Verdana" w:cs="Arial"/>
          <w:szCs w:val="24"/>
        </w:rPr>
        <w:t xml:space="preserve"> </w:t>
      </w:r>
      <w:r w:rsidR="004D5697">
        <w:rPr>
          <w:rFonts w:ascii="Verdana" w:hAnsi="Verdana" w:cs="Arial"/>
          <w:szCs w:val="24"/>
        </w:rPr>
        <w:t>continue to work with Hospice Hope.  They are also looking at options regarding the purcha</w:t>
      </w:r>
      <w:r w:rsidR="00910DD1">
        <w:rPr>
          <w:rFonts w:ascii="Verdana" w:hAnsi="Verdana" w:cs="Arial"/>
          <w:szCs w:val="24"/>
        </w:rPr>
        <w:t xml:space="preserve">se and ongoing maintenance of a </w:t>
      </w:r>
      <w:r w:rsidR="004D5697">
        <w:rPr>
          <w:rFonts w:ascii="Verdana" w:hAnsi="Verdana" w:cs="Arial"/>
          <w:szCs w:val="24"/>
        </w:rPr>
        <w:t xml:space="preserve">village </w:t>
      </w:r>
      <w:r w:rsidR="00910DD1">
        <w:rPr>
          <w:rFonts w:ascii="Verdana" w:hAnsi="Verdana" w:cs="Arial"/>
          <w:szCs w:val="24"/>
        </w:rPr>
        <w:t>defibrillator</w:t>
      </w:r>
      <w:r w:rsidR="004D5697">
        <w:rPr>
          <w:rFonts w:ascii="Verdana" w:hAnsi="Verdana" w:cs="Arial"/>
          <w:szCs w:val="24"/>
        </w:rPr>
        <w:t xml:space="preserve">.  </w:t>
      </w:r>
      <w:r w:rsidR="004D5697">
        <w:rPr>
          <w:rFonts w:ascii="Verdana" w:hAnsi="Verdana"/>
          <w:b/>
          <w:szCs w:val="24"/>
        </w:rPr>
        <w:t xml:space="preserve">RESOLVED:  </w:t>
      </w:r>
      <w:r w:rsidR="004D5697">
        <w:rPr>
          <w:rFonts w:ascii="Verdana" w:hAnsi="Verdana"/>
          <w:bCs/>
          <w:szCs w:val="24"/>
        </w:rPr>
        <w:t>To receive the information.</w:t>
      </w:r>
      <w:r w:rsidR="004D5697">
        <w:rPr>
          <w:rFonts w:ascii="Verdana" w:hAnsi="Verdana" w:cs="Arial"/>
          <w:szCs w:val="24"/>
        </w:rPr>
        <w:t xml:space="preserve"> </w:t>
      </w:r>
    </w:p>
    <w:p w14:paraId="7390CB3F" w14:textId="77777777" w:rsidR="004D5697" w:rsidRDefault="004D5697" w:rsidP="005A1DBE">
      <w:pPr>
        <w:pStyle w:val="ListParagraph"/>
        <w:numPr>
          <w:ilvl w:val="0"/>
          <w:numId w:val="37"/>
        </w:numPr>
        <w:ind w:left="567"/>
        <w:rPr>
          <w:rFonts w:ascii="Verdana" w:hAnsi="Verdana" w:cs="Arial"/>
          <w:szCs w:val="24"/>
        </w:rPr>
      </w:pPr>
      <w:r>
        <w:rPr>
          <w:rFonts w:ascii="Verdana" w:hAnsi="Verdana" w:cs="Arial"/>
          <w:szCs w:val="24"/>
        </w:rPr>
        <w:t xml:space="preserve">Spring Lane noticeboard has been refurbished by Cllr Wilson and Mum.  </w:t>
      </w:r>
      <w:r>
        <w:rPr>
          <w:rFonts w:ascii="Verdana" w:hAnsi="Verdana" w:cs="Arial"/>
          <w:b/>
          <w:bCs/>
          <w:szCs w:val="24"/>
        </w:rPr>
        <w:t xml:space="preserve">RESOLVED:  </w:t>
      </w:r>
      <w:r>
        <w:rPr>
          <w:rFonts w:ascii="Verdana" w:hAnsi="Verdana" w:cs="Arial"/>
          <w:szCs w:val="24"/>
        </w:rPr>
        <w:t xml:space="preserve">Parish Council expresses its thanks for undertaking this work.  A very good job.  </w:t>
      </w:r>
    </w:p>
    <w:p w14:paraId="2E8CCE6B" w14:textId="0B0C2481" w:rsidR="004D5697" w:rsidRDefault="004D5697" w:rsidP="004D5697">
      <w:pPr>
        <w:pStyle w:val="ListParagraph"/>
        <w:ind w:left="567"/>
        <w:rPr>
          <w:rFonts w:ascii="Verdana" w:hAnsi="Verdana" w:cs="Arial"/>
          <w:szCs w:val="24"/>
        </w:rPr>
      </w:pPr>
      <w:r>
        <w:rPr>
          <w:rFonts w:ascii="Verdana" w:hAnsi="Verdana" w:cs="Arial"/>
          <w:szCs w:val="24"/>
        </w:rPr>
        <w:t xml:space="preserve">Cllr Wilson reported that a bench and table had been stolen from outside her Mum’s </w:t>
      </w:r>
      <w:r w:rsidR="007F4297">
        <w:rPr>
          <w:rFonts w:ascii="Verdana" w:hAnsi="Verdana" w:cs="Arial"/>
          <w:szCs w:val="24"/>
        </w:rPr>
        <w:t>property</w:t>
      </w:r>
      <w:r>
        <w:rPr>
          <w:rFonts w:ascii="Verdana" w:hAnsi="Verdana" w:cs="Arial"/>
          <w:szCs w:val="24"/>
        </w:rPr>
        <w:t xml:space="preserve">.  This had been used to sell plants in aid of the Open Gardens.  It was advised that everyone should be aware of this sort of theft which had been reported to the Police.    </w:t>
      </w:r>
    </w:p>
    <w:p w14:paraId="1CCEE2A2" w14:textId="7E189505" w:rsidR="004D5697" w:rsidRPr="004D5697" w:rsidRDefault="004D5697" w:rsidP="005A1DBE">
      <w:pPr>
        <w:pStyle w:val="ListParagraph"/>
        <w:numPr>
          <w:ilvl w:val="0"/>
          <w:numId w:val="37"/>
        </w:numPr>
        <w:ind w:left="567"/>
        <w:rPr>
          <w:rFonts w:ascii="Verdana" w:hAnsi="Verdana" w:cs="Arial"/>
          <w:szCs w:val="24"/>
        </w:rPr>
      </w:pPr>
      <w:r>
        <w:rPr>
          <w:rFonts w:ascii="Verdana" w:hAnsi="Verdana" w:cs="Arial"/>
          <w:szCs w:val="24"/>
        </w:rPr>
        <w:t>Sp</w:t>
      </w:r>
      <w:r w:rsidR="007F4297">
        <w:rPr>
          <w:rFonts w:ascii="Verdana" w:hAnsi="Verdana" w:cs="Arial"/>
          <w:szCs w:val="24"/>
        </w:rPr>
        <w:t>e</w:t>
      </w:r>
      <w:r>
        <w:rPr>
          <w:rFonts w:ascii="Verdana" w:hAnsi="Verdana" w:cs="Arial"/>
          <w:szCs w:val="24"/>
        </w:rPr>
        <w:t xml:space="preserve">ed </w:t>
      </w:r>
      <w:r w:rsidR="007F4297">
        <w:rPr>
          <w:rFonts w:ascii="Verdana" w:hAnsi="Verdana" w:cs="Arial"/>
          <w:szCs w:val="24"/>
        </w:rPr>
        <w:t>signs</w:t>
      </w:r>
      <w:r>
        <w:rPr>
          <w:rFonts w:ascii="Verdana" w:hAnsi="Verdana" w:cs="Arial"/>
          <w:szCs w:val="24"/>
        </w:rPr>
        <w:t xml:space="preserve"> – It is hoped that a member of the public may confirm their agreement to take on this role.  </w:t>
      </w:r>
      <w:r>
        <w:rPr>
          <w:rFonts w:ascii="Verdana" w:hAnsi="Verdana"/>
          <w:b/>
          <w:szCs w:val="24"/>
        </w:rPr>
        <w:t xml:space="preserve">RESOLVED:  </w:t>
      </w:r>
      <w:r>
        <w:rPr>
          <w:rFonts w:ascii="Verdana" w:hAnsi="Verdana"/>
          <w:bCs/>
          <w:szCs w:val="24"/>
        </w:rPr>
        <w:t>To receive the information.</w:t>
      </w:r>
    </w:p>
    <w:p w14:paraId="6367301C" w14:textId="77777777" w:rsidR="007F4297" w:rsidRDefault="004D5697" w:rsidP="005A1DBE">
      <w:pPr>
        <w:pStyle w:val="ListParagraph"/>
        <w:numPr>
          <w:ilvl w:val="0"/>
          <w:numId w:val="37"/>
        </w:numPr>
        <w:ind w:left="567"/>
        <w:rPr>
          <w:rFonts w:ascii="Verdana" w:hAnsi="Verdana" w:cs="Arial"/>
          <w:szCs w:val="24"/>
        </w:rPr>
      </w:pPr>
      <w:r>
        <w:rPr>
          <w:rFonts w:ascii="Verdana" w:hAnsi="Verdana"/>
          <w:bCs/>
          <w:szCs w:val="24"/>
        </w:rPr>
        <w:t xml:space="preserve">BOTAT – Issues with speeding traffic along this. Discussion took place.  </w:t>
      </w:r>
      <w:r>
        <w:rPr>
          <w:rFonts w:ascii="Verdana" w:hAnsi="Verdana"/>
          <w:b/>
          <w:szCs w:val="24"/>
        </w:rPr>
        <w:t xml:space="preserve">RESOLVED:  </w:t>
      </w:r>
      <w:r>
        <w:rPr>
          <w:rFonts w:ascii="Verdana" w:hAnsi="Verdana"/>
          <w:bCs/>
          <w:szCs w:val="24"/>
        </w:rPr>
        <w:t>As this is part of the LCC highways, it is suggested that perhaps a kissing gate or to have the BOTAT downgr</w:t>
      </w:r>
      <w:r w:rsidR="007F4297">
        <w:rPr>
          <w:rFonts w:ascii="Verdana" w:hAnsi="Verdana"/>
          <w:bCs/>
          <w:szCs w:val="24"/>
        </w:rPr>
        <w:t xml:space="preserve">aded to a footpath/bridleway.  Clerk to contact LCC.  </w:t>
      </w:r>
      <w:r w:rsidR="008E7C56">
        <w:rPr>
          <w:rFonts w:ascii="Verdana" w:hAnsi="Verdana" w:cs="Arial"/>
          <w:szCs w:val="24"/>
        </w:rPr>
        <w:t xml:space="preserve"> </w:t>
      </w:r>
    </w:p>
    <w:p w14:paraId="005F48CB" w14:textId="1EF8CE6F" w:rsidR="008E7C56" w:rsidRDefault="007F4297" w:rsidP="005A1DBE">
      <w:pPr>
        <w:pStyle w:val="ListParagraph"/>
        <w:numPr>
          <w:ilvl w:val="0"/>
          <w:numId w:val="37"/>
        </w:numPr>
        <w:ind w:left="567"/>
        <w:rPr>
          <w:rFonts w:ascii="Verdana" w:hAnsi="Verdana" w:cs="Arial"/>
          <w:szCs w:val="24"/>
        </w:rPr>
      </w:pPr>
      <w:r>
        <w:rPr>
          <w:rFonts w:ascii="Verdana" w:hAnsi="Verdana" w:cs="Arial"/>
          <w:szCs w:val="24"/>
        </w:rPr>
        <w:t xml:space="preserve">Spring Lane planning – Councillors discussed the application site, and their concerns about lack of enforcement when it appears work is being undertaken </w:t>
      </w:r>
      <w:r w:rsidR="00EE7E1F">
        <w:rPr>
          <w:rFonts w:ascii="Verdana" w:hAnsi="Verdana" w:cs="Arial"/>
          <w:szCs w:val="24"/>
        </w:rPr>
        <w:t>contrary</w:t>
      </w:r>
      <w:r>
        <w:rPr>
          <w:rFonts w:ascii="Verdana" w:hAnsi="Verdana" w:cs="Arial"/>
          <w:szCs w:val="24"/>
        </w:rPr>
        <w:t xml:space="preserve"> to planning approval.</w:t>
      </w:r>
      <w:r w:rsidR="00EE7E1F">
        <w:rPr>
          <w:rFonts w:ascii="Verdana" w:hAnsi="Verdana" w:cs="Arial"/>
          <w:szCs w:val="24"/>
        </w:rPr>
        <w:t xml:space="preserve">  Stage 1 Complaint has been raised.  </w:t>
      </w:r>
      <w:r w:rsidR="00EE7E1F">
        <w:rPr>
          <w:rFonts w:ascii="Verdana" w:hAnsi="Verdana" w:cs="Arial"/>
          <w:b/>
          <w:bCs/>
          <w:szCs w:val="24"/>
        </w:rPr>
        <w:t xml:space="preserve">RESOLVED:  </w:t>
      </w:r>
      <w:r w:rsidR="00EE7E1F">
        <w:rPr>
          <w:rFonts w:ascii="Verdana" w:hAnsi="Verdana" w:cs="Arial"/>
          <w:szCs w:val="24"/>
        </w:rPr>
        <w:t xml:space="preserve">That this should be raised with the NWLDC CEO too. </w:t>
      </w:r>
      <w:r w:rsidR="008E7C56">
        <w:rPr>
          <w:rFonts w:ascii="Verdana" w:hAnsi="Verdana" w:cs="Arial"/>
          <w:szCs w:val="24"/>
        </w:rPr>
        <w:t xml:space="preserve"> </w:t>
      </w:r>
    </w:p>
    <w:p w14:paraId="7B0047D3" w14:textId="3B888B93" w:rsidR="00B17986" w:rsidRPr="00B17986" w:rsidRDefault="008E7C56" w:rsidP="008E7C56">
      <w:pPr>
        <w:pStyle w:val="ListParagraph"/>
        <w:ind w:left="567"/>
        <w:rPr>
          <w:rFonts w:ascii="Verdana" w:hAnsi="Verdana" w:cs="Arial"/>
          <w:szCs w:val="24"/>
        </w:rPr>
      </w:pPr>
      <w:r>
        <w:rPr>
          <w:rFonts w:ascii="Verdana" w:hAnsi="Verdana" w:cs="Arial"/>
          <w:szCs w:val="24"/>
        </w:rPr>
        <w:t xml:space="preserve">   </w:t>
      </w:r>
      <w:r w:rsidR="00B17986" w:rsidRPr="007E4C76">
        <w:rPr>
          <w:rFonts w:ascii="Verdana" w:hAnsi="Verdana" w:cs="Arial"/>
          <w:szCs w:val="24"/>
        </w:rPr>
        <w:t xml:space="preserve"> </w:t>
      </w:r>
    </w:p>
    <w:p w14:paraId="1F140AA1" w14:textId="5208A310" w:rsidR="00D42EA2" w:rsidRDefault="003035BF" w:rsidP="00D42EA2">
      <w:pPr>
        <w:pStyle w:val="ListParagraph"/>
        <w:ind w:left="0"/>
        <w:rPr>
          <w:rFonts w:ascii="Verdana" w:hAnsi="Verdana"/>
          <w:b/>
          <w:bCs/>
          <w:caps/>
          <w:szCs w:val="24"/>
        </w:rPr>
      </w:pPr>
      <w:r>
        <w:rPr>
          <w:rFonts w:ascii="Verdana" w:hAnsi="Verdana" w:cs="Arial"/>
          <w:b/>
          <w:bCs/>
          <w:caps/>
          <w:szCs w:val="24"/>
        </w:rPr>
        <w:t>5</w:t>
      </w:r>
      <w:r w:rsidR="008F64A7">
        <w:rPr>
          <w:rFonts w:ascii="Verdana" w:hAnsi="Verdana" w:cs="Arial"/>
          <w:b/>
          <w:bCs/>
          <w:caps/>
          <w:szCs w:val="24"/>
        </w:rPr>
        <w:t>75</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4AE1F7FE" w14:textId="1C1BB5A6" w:rsidR="005A1DBE" w:rsidRDefault="005A1DBE" w:rsidP="005A1DBE">
      <w:pPr>
        <w:pStyle w:val="ListParagraph"/>
        <w:numPr>
          <w:ilvl w:val="0"/>
          <w:numId w:val="38"/>
        </w:numPr>
        <w:ind w:left="567" w:hanging="425"/>
        <w:rPr>
          <w:rFonts w:ascii="Verdana" w:hAnsi="Verdana"/>
          <w:szCs w:val="24"/>
        </w:rPr>
      </w:pPr>
      <w:r>
        <w:rPr>
          <w:rFonts w:ascii="Verdana" w:hAnsi="Verdana"/>
          <w:szCs w:val="24"/>
        </w:rPr>
        <w:t xml:space="preserve">Freedom of Information request regarding grants the Parish Council has applied and utilised.  Information sent to requester.  </w:t>
      </w:r>
      <w:r>
        <w:rPr>
          <w:rFonts w:ascii="Verdana" w:hAnsi="Verdana"/>
          <w:b/>
          <w:bCs/>
          <w:szCs w:val="24"/>
        </w:rPr>
        <w:t xml:space="preserve">RESOLVED:  </w:t>
      </w:r>
      <w:r>
        <w:rPr>
          <w:rFonts w:ascii="Verdana" w:hAnsi="Verdana"/>
          <w:szCs w:val="24"/>
        </w:rPr>
        <w:t xml:space="preserve">To receive the information.     </w:t>
      </w:r>
    </w:p>
    <w:p w14:paraId="59F39D8B" w14:textId="6A1E5AB3" w:rsidR="005A1DBE" w:rsidRDefault="005A1DBE" w:rsidP="005A1DBE">
      <w:pPr>
        <w:pStyle w:val="ListParagraph"/>
        <w:numPr>
          <w:ilvl w:val="0"/>
          <w:numId w:val="38"/>
        </w:numPr>
        <w:ind w:left="567" w:hanging="425"/>
        <w:rPr>
          <w:rFonts w:ascii="Verdana" w:hAnsi="Verdana"/>
          <w:szCs w:val="24"/>
        </w:rPr>
      </w:pPr>
      <w:r>
        <w:rPr>
          <w:rFonts w:ascii="Verdana" w:hAnsi="Verdana"/>
          <w:szCs w:val="24"/>
        </w:rPr>
        <w:t xml:space="preserve">Payroll services 2023-24 EY bookkeeping confirms that here will be no increased in the costs for time, only increase will be in lieu of the Brightpay software systems that is used by the bookkeeper.  </w:t>
      </w:r>
      <w:r>
        <w:rPr>
          <w:rFonts w:ascii="Verdana" w:hAnsi="Verdana"/>
          <w:b/>
          <w:bCs/>
          <w:szCs w:val="24"/>
        </w:rPr>
        <w:t xml:space="preserve">RESOLVED:  </w:t>
      </w:r>
      <w:r>
        <w:rPr>
          <w:rFonts w:ascii="Verdana" w:hAnsi="Verdana"/>
          <w:szCs w:val="24"/>
        </w:rPr>
        <w:t xml:space="preserve">To receive the information.        </w:t>
      </w:r>
    </w:p>
    <w:p w14:paraId="3C1A3220" w14:textId="0EDC7545" w:rsidR="005327BE" w:rsidRPr="0097244B" w:rsidRDefault="00B75817" w:rsidP="008267DE">
      <w:pPr>
        <w:pStyle w:val="ListParagraph"/>
        <w:ind w:left="709"/>
        <w:rPr>
          <w:rFonts w:ascii="Verdana" w:hAnsi="Verdana"/>
          <w:szCs w:val="24"/>
        </w:rPr>
      </w:pPr>
      <w:r w:rsidRPr="0097244B">
        <w:rPr>
          <w:rFonts w:ascii="Verdana" w:hAnsi="Verdana"/>
          <w:szCs w:val="24"/>
        </w:rPr>
        <w:t xml:space="preserve"> </w:t>
      </w:r>
      <w:r w:rsidR="005327BE" w:rsidRPr="0097244B">
        <w:rPr>
          <w:rFonts w:ascii="Verdana" w:hAnsi="Verdana"/>
          <w:bCs/>
          <w:szCs w:val="24"/>
        </w:rPr>
        <w:t xml:space="preserve"> </w:t>
      </w:r>
    </w:p>
    <w:p w14:paraId="5401D336" w14:textId="4C055BFD" w:rsidR="00EB3B5B" w:rsidRPr="00236C9B" w:rsidRDefault="00DC5440" w:rsidP="00873232">
      <w:pPr>
        <w:keepNext w:val="0"/>
        <w:widowControl w:val="0"/>
        <w:suppressAutoHyphens w:val="0"/>
        <w:ind w:left="0"/>
        <w:rPr>
          <w:rFonts w:ascii="Verdana" w:hAnsi="Verdana"/>
          <w:sz w:val="24"/>
          <w:szCs w:val="24"/>
        </w:rPr>
      </w:pPr>
      <w:r>
        <w:rPr>
          <w:rFonts w:ascii="Verdana" w:hAnsi="Verdana" w:cs="Arial"/>
          <w:b/>
          <w:bCs/>
          <w:caps/>
          <w:sz w:val="24"/>
          <w:szCs w:val="24"/>
        </w:rPr>
        <w:t>5</w:t>
      </w:r>
      <w:r w:rsidR="008F64A7">
        <w:rPr>
          <w:rFonts w:ascii="Verdana" w:hAnsi="Verdana" w:cs="Arial"/>
          <w:b/>
          <w:bCs/>
          <w:caps/>
          <w:sz w:val="24"/>
          <w:szCs w:val="24"/>
        </w:rPr>
        <w:t>76</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59CA8D5C" w:rsidR="00376B57" w:rsidRDefault="00EB3B5B" w:rsidP="00AA176B">
      <w:pPr>
        <w:pStyle w:val="ListParagraph"/>
        <w:widowControl w:val="0"/>
        <w:numPr>
          <w:ilvl w:val="0"/>
          <w:numId w:val="4"/>
        </w:numPr>
        <w:ind w:left="567"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94032796"/>
      <w:r w:rsidR="008F64A7">
        <w:rPr>
          <w:rFonts w:ascii="Verdana" w:hAnsi="Verdana"/>
          <w:szCs w:val="24"/>
        </w:rPr>
        <w:t>March</w:t>
      </w:r>
      <w:r w:rsidR="00A05E11">
        <w:rPr>
          <w:rFonts w:ascii="Verdana" w:hAnsi="Verdana"/>
          <w:szCs w:val="24"/>
        </w:rPr>
        <w:t xml:space="preserve"> 2023</w:t>
      </w:r>
      <w:r w:rsidR="008A333E" w:rsidRPr="003035BF">
        <w:rPr>
          <w:rFonts w:ascii="Verdana" w:hAnsi="Verdana"/>
          <w:szCs w:val="24"/>
        </w:rPr>
        <w:t xml:space="preserve"> </w:t>
      </w:r>
      <w:bookmarkEnd w:id="0"/>
      <w:r w:rsidRPr="003035BF">
        <w:rPr>
          <w:rFonts w:ascii="Verdana" w:hAnsi="Verdana"/>
          <w:szCs w:val="24"/>
        </w:rPr>
        <w:t>including the payment</w:t>
      </w:r>
      <w:r w:rsidR="00677741" w:rsidRPr="003035BF">
        <w:rPr>
          <w:rFonts w:ascii="Verdana" w:hAnsi="Verdana"/>
          <w:szCs w:val="24"/>
        </w:rPr>
        <w:t xml:space="preserve"> </w:t>
      </w:r>
      <w:r w:rsidRPr="003035BF">
        <w:rPr>
          <w:rFonts w:ascii="Verdana" w:hAnsi="Verdana"/>
          <w:szCs w:val="24"/>
        </w:rPr>
        <w:t>for wages</w:t>
      </w:r>
      <w:r w:rsidR="00822418" w:rsidRPr="003035BF">
        <w:rPr>
          <w:rFonts w:ascii="Verdana" w:hAnsi="Verdana"/>
          <w:szCs w:val="24"/>
        </w:rPr>
        <w:t>.</w:t>
      </w:r>
    </w:p>
    <w:tbl>
      <w:tblPr>
        <w:tblW w:w="8497" w:type="dxa"/>
        <w:tblLook w:val="04A0" w:firstRow="1" w:lastRow="0" w:firstColumn="1" w:lastColumn="0" w:noHBand="0" w:noVBand="1"/>
      </w:tblPr>
      <w:tblGrid>
        <w:gridCol w:w="3397"/>
        <w:gridCol w:w="4111"/>
        <w:gridCol w:w="1414"/>
      </w:tblGrid>
      <w:tr w:rsidR="00775123" w:rsidRPr="00775123" w14:paraId="7237AD3B" w14:textId="77777777" w:rsidTr="00775123">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2C6B7A" w14:textId="77777777" w:rsidR="00775123" w:rsidRPr="00775123" w:rsidRDefault="00775123" w:rsidP="00775123">
            <w:pPr>
              <w:keepNext w:val="0"/>
              <w:suppressAutoHyphens w:val="0"/>
              <w:ind w:left="0"/>
              <w:rPr>
                <w:rFonts w:ascii="Verdana" w:hAnsi="Verdana" w:cs="Arial"/>
                <w:b/>
                <w:bCs/>
                <w:color w:val="000000"/>
                <w:sz w:val="24"/>
                <w:szCs w:val="24"/>
              </w:rPr>
            </w:pPr>
            <w:r w:rsidRPr="00775123">
              <w:rPr>
                <w:rFonts w:ascii="Verdana" w:hAnsi="Verdana" w:cs="Arial"/>
                <w:b/>
                <w:bCs/>
                <w:color w:val="000000"/>
                <w:sz w:val="24"/>
                <w:szCs w:val="24"/>
              </w:rPr>
              <w:t>Description</w:t>
            </w:r>
          </w:p>
        </w:tc>
        <w:tc>
          <w:tcPr>
            <w:tcW w:w="4111" w:type="dxa"/>
            <w:tcBorders>
              <w:top w:val="single" w:sz="4" w:space="0" w:color="auto"/>
              <w:left w:val="nil"/>
              <w:bottom w:val="single" w:sz="4" w:space="0" w:color="auto"/>
              <w:right w:val="single" w:sz="4" w:space="0" w:color="auto"/>
            </w:tcBorders>
            <w:shd w:val="clear" w:color="auto" w:fill="auto"/>
            <w:noWrap/>
            <w:hideMark/>
          </w:tcPr>
          <w:p w14:paraId="1323D94D" w14:textId="77777777" w:rsidR="00775123" w:rsidRPr="00775123" w:rsidRDefault="00775123" w:rsidP="00775123">
            <w:pPr>
              <w:keepNext w:val="0"/>
              <w:suppressAutoHyphens w:val="0"/>
              <w:ind w:left="0"/>
              <w:rPr>
                <w:rFonts w:ascii="Verdana" w:hAnsi="Verdana" w:cs="Arial"/>
                <w:b/>
                <w:bCs/>
                <w:color w:val="000000"/>
                <w:sz w:val="24"/>
                <w:szCs w:val="24"/>
              </w:rPr>
            </w:pPr>
            <w:r w:rsidRPr="00775123">
              <w:rPr>
                <w:rFonts w:ascii="Verdana" w:hAnsi="Verdana" w:cs="Arial"/>
                <w:b/>
                <w:bCs/>
                <w:color w:val="000000"/>
                <w:sz w:val="24"/>
                <w:szCs w:val="24"/>
              </w:rPr>
              <w:t>Supplier</w:t>
            </w:r>
          </w:p>
        </w:tc>
        <w:tc>
          <w:tcPr>
            <w:tcW w:w="989" w:type="dxa"/>
            <w:tcBorders>
              <w:top w:val="single" w:sz="4" w:space="0" w:color="auto"/>
              <w:left w:val="nil"/>
              <w:bottom w:val="single" w:sz="4" w:space="0" w:color="auto"/>
              <w:right w:val="single" w:sz="4" w:space="0" w:color="auto"/>
            </w:tcBorders>
            <w:shd w:val="clear" w:color="auto" w:fill="auto"/>
            <w:hideMark/>
          </w:tcPr>
          <w:p w14:paraId="6154185E" w14:textId="77777777" w:rsidR="00775123" w:rsidRPr="00775123" w:rsidRDefault="00775123" w:rsidP="00775123">
            <w:pPr>
              <w:keepNext w:val="0"/>
              <w:suppressAutoHyphens w:val="0"/>
              <w:ind w:left="0"/>
              <w:jc w:val="right"/>
              <w:rPr>
                <w:rFonts w:ascii="Verdana" w:hAnsi="Verdana" w:cs="Arial"/>
                <w:b/>
                <w:bCs/>
                <w:color w:val="000000"/>
                <w:sz w:val="24"/>
                <w:szCs w:val="24"/>
              </w:rPr>
            </w:pPr>
            <w:r w:rsidRPr="00775123">
              <w:rPr>
                <w:rFonts w:ascii="Verdana" w:hAnsi="Verdana" w:cs="Arial"/>
                <w:b/>
                <w:bCs/>
                <w:color w:val="000000"/>
                <w:sz w:val="24"/>
                <w:szCs w:val="24"/>
              </w:rPr>
              <w:t>Total</w:t>
            </w:r>
          </w:p>
        </w:tc>
      </w:tr>
      <w:tr w:rsidR="00775123" w:rsidRPr="00775123" w14:paraId="4A762314"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CFD9D87"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Gas</w:t>
            </w:r>
          </w:p>
        </w:tc>
        <w:tc>
          <w:tcPr>
            <w:tcW w:w="4111" w:type="dxa"/>
            <w:tcBorders>
              <w:top w:val="nil"/>
              <w:left w:val="nil"/>
              <w:bottom w:val="single" w:sz="4" w:space="0" w:color="auto"/>
              <w:right w:val="single" w:sz="4" w:space="0" w:color="auto"/>
            </w:tcBorders>
            <w:shd w:val="clear" w:color="auto" w:fill="auto"/>
            <w:noWrap/>
            <w:hideMark/>
          </w:tcPr>
          <w:p w14:paraId="08912FDE"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EDF Energy</w:t>
            </w:r>
          </w:p>
        </w:tc>
        <w:tc>
          <w:tcPr>
            <w:tcW w:w="989" w:type="dxa"/>
            <w:tcBorders>
              <w:top w:val="nil"/>
              <w:left w:val="nil"/>
              <w:bottom w:val="single" w:sz="4" w:space="0" w:color="auto"/>
              <w:right w:val="single" w:sz="4" w:space="0" w:color="auto"/>
            </w:tcBorders>
            <w:shd w:val="clear" w:color="auto" w:fill="auto"/>
            <w:noWrap/>
            <w:hideMark/>
          </w:tcPr>
          <w:p w14:paraId="44E619BC"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525.41</w:t>
            </w:r>
          </w:p>
        </w:tc>
      </w:tr>
      <w:tr w:rsidR="00775123" w:rsidRPr="00775123" w14:paraId="6C24B862"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12C91AE"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Phone</w:t>
            </w:r>
          </w:p>
        </w:tc>
        <w:tc>
          <w:tcPr>
            <w:tcW w:w="4111" w:type="dxa"/>
            <w:tcBorders>
              <w:top w:val="nil"/>
              <w:left w:val="nil"/>
              <w:bottom w:val="single" w:sz="4" w:space="0" w:color="auto"/>
              <w:right w:val="single" w:sz="4" w:space="0" w:color="auto"/>
            </w:tcBorders>
            <w:shd w:val="clear" w:color="auto" w:fill="auto"/>
            <w:noWrap/>
            <w:hideMark/>
          </w:tcPr>
          <w:p w14:paraId="15DD8AC4"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Virgin Media</w:t>
            </w:r>
          </w:p>
        </w:tc>
        <w:tc>
          <w:tcPr>
            <w:tcW w:w="989" w:type="dxa"/>
            <w:tcBorders>
              <w:top w:val="nil"/>
              <w:left w:val="nil"/>
              <w:bottom w:val="single" w:sz="4" w:space="0" w:color="auto"/>
              <w:right w:val="single" w:sz="4" w:space="0" w:color="auto"/>
            </w:tcBorders>
            <w:shd w:val="clear" w:color="auto" w:fill="auto"/>
            <w:noWrap/>
            <w:hideMark/>
          </w:tcPr>
          <w:p w14:paraId="6F2150C6"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56.40</w:t>
            </w:r>
          </w:p>
        </w:tc>
      </w:tr>
      <w:tr w:rsidR="00775123" w:rsidRPr="00775123" w14:paraId="1D6C3E1A"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7C27C90"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Audit</w:t>
            </w:r>
          </w:p>
        </w:tc>
        <w:tc>
          <w:tcPr>
            <w:tcW w:w="4111" w:type="dxa"/>
            <w:tcBorders>
              <w:top w:val="nil"/>
              <w:left w:val="nil"/>
              <w:bottom w:val="single" w:sz="4" w:space="0" w:color="auto"/>
              <w:right w:val="single" w:sz="4" w:space="0" w:color="auto"/>
            </w:tcBorders>
            <w:shd w:val="clear" w:color="auto" w:fill="auto"/>
            <w:noWrap/>
            <w:hideMark/>
          </w:tcPr>
          <w:p w14:paraId="5B318EFB"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LRALC Ltd</w:t>
            </w:r>
          </w:p>
        </w:tc>
        <w:tc>
          <w:tcPr>
            <w:tcW w:w="989" w:type="dxa"/>
            <w:tcBorders>
              <w:top w:val="nil"/>
              <w:left w:val="nil"/>
              <w:bottom w:val="single" w:sz="4" w:space="0" w:color="auto"/>
              <w:right w:val="single" w:sz="4" w:space="0" w:color="auto"/>
            </w:tcBorders>
            <w:shd w:val="clear" w:color="auto" w:fill="auto"/>
            <w:noWrap/>
            <w:hideMark/>
          </w:tcPr>
          <w:p w14:paraId="174717E4"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260.00</w:t>
            </w:r>
          </w:p>
        </w:tc>
      </w:tr>
      <w:tr w:rsidR="00775123" w:rsidRPr="00775123" w14:paraId="79B350FD"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C972EBB"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Water rates</w:t>
            </w:r>
          </w:p>
        </w:tc>
        <w:tc>
          <w:tcPr>
            <w:tcW w:w="4111" w:type="dxa"/>
            <w:tcBorders>
              <w:top w:val="nil"/>
              <w:left w:val="nil"/>
              <w:bottom w:val="single" w:sz="4" w:space="0" w:color="auto"/>
              <w:right w:val="single" w:sz="4" w:space="0" w:color="auto"/>
            </w:tcBorders>
            <w:shd w:val="clear" w:color="auto" w:fill="auto"/>
            <w:noWrap/>
            <w:hideMark/>
          </w:tcPr>
          <w:p w14:paraId="2EE89A1F"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Water Plus</w:t>
            </w:r>
          </w:p>
        </w:tc>
        <w:tc>
          <w:tcPr>
            <w:tcW w:w="989" w:type="dxa"/>
            <w:tcBorders>
              <w:top w:val="nil"/>
              <w:left w:val="nil"/>
              <w:bottom w:val="single" w:sz="4" w:space="0" w:color="auto"/>
              <w:right w:val="single" w:sz="4" w:space="0" w:color="auto"/>
            </w:tcBorders>
            <w:shd w:val="clear" w:color="auto" w:fill="auto"/>
            <w:noWrap/>
            <w:hideMark/>
          </w:tcPr>
          <w:p w14:paraId="2C6D571A"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97.99</w:t>
            </w:r>
          </w:p>
        </w:tc>
      </w:tr>
      <w:tr w:rsidR="00775123" w:rsidRPr="00775123" w14:paraId="115BC532"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F37043A"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Bank charges</w:t>
            </w:r>
          </w:p>
        </w:tc>
        <w:tc>
          <w:tcPr>
            <w:tcW w:w="4111" w:type="dxa"/>
            <w:tcBorders>
              <w:top w:val="nil"/>
              <w:left w:val="nil"/>
              <w:bottom w:val="single" w:sz="4" w:space="0" w:color="auto"/>
              <w:right w:val="single" w:sz="4" w:space="0" w:color="auto"/>
            </w:tcBorders>
            <w:shd w:val="clear" w:color="auto" w:fill="auto"/>
            <w:noWrap/>
            <w:hideMark/>
          </w:tcPr>
          <w:p w14:paraId="2CAA0AE6"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HSBC</w:t>
            </w:r>
          </w:p>
        </w:tc>
        <w:tc>
          <w:tcPr>
            <w:tcW w:w="989" w:type="dxa"/>
            <w:tcBorders>
              <w:top w:val="nil"/>
              <w:left w:val="nil"/>
              <w:bottom w:val="single" w:sz="4" w:space="0" w:color="auto"/>
              <w:right w:val="single" w:sz="4" w:space="0" w:color="auto"/>
            </w:tcBorders>
            <w:shd w:val="clear" w:color="auto" w:fill="auto"/>
            <w:noWrap/>
            <w:hideMark/>
          </w:tcPr>
          <w:p w14:paraId="1270EDB4"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10.00</w:t>
            </w:r>
          </w:p>
        </w:tc>
      </w:tr>
      <w:tr w:rsidR="00775123" w:rsidRPr="00775123" w14:paraId="77F5989E"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8A8C87D"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Wages</w:t>
            </w:r>
          </w:p>
        </w:tc>
        <w:tc>
          <w:tcPr>
            <w:tcW w:w="4111" w:type="dxa"/>
            <w:tcBorders>
              <w:top w:val="nil"/>
              <w:left w:val="nil"/>
              <w:bottom w:val="single" w:sz="4" w:space="0" w:color="auto"/>
              <w:right w:val="single" w:sz="4" w:space="0" w:color="auto"/>
            </w:tcBorders>
            <w:shd w:val="clear" w:color="auto" w:fill="auto"/>
            <w:noWrap/>
            <w:hideMark/>
          </w:tcPr>
          <w:p w14:paraId="4E201529"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Staff</w:t>
            </w:r>
          </w:p>
        </w:tc>
        <w:tc>
          <w:tcPr>
            <w:tcW w:w="989" w:type="dxa"/>
            <w:tcBorders>
              <w:top w:val="nil"/>
              <w:left w:val="nil"/>
              <w:bottom w:val="nil"/>
              <w:right w:val="single" w:sz="4" w:space="0" w:color="auto"/>
            </w:tcBorders>
            <w:shd w:val="clear" w:color="auto" w:fill="auto"/>
            <w:noWrap/>
            <w:hideMark/>
          </w:tcPr>
          <w:p w14:paraId="3FD8B71D"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806.26</w:t>
            </w:r>
          </w:p>
        </w:tc>
      </w:tr>
      <w:tr w:rsidR="00775123" w:rsidRPr="00775123" w14:paraId="06E5DAC1"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3ECD15F"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Pension</w:t>
            </w:r>
          </w:p>
        </w:tc>
        <w:tc>
          <w:tcPr>
            <w:tcW w:w="4111" w:type="dxa"/>
            <w:tcBorders>
              <w:top w:val="nil"/>
              <w:left w:val="nil"/>
              <w:bottom w:val="single" w:sz="4" w:space="0" w:color="auto"/>
              <w:right w:val="single" w:sz="4" w:space="0" w:color="auto"/>
            </w:tcBorders>
            <w:shd w:val="clear" w:color="auto" w:fill="auto"/>
            <w:noWrap/>
            <w:hideMark/>
          </w:tcPr>
          <w:p w14:paraId="4F28F99C"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NEST</w:t>
            </w:r>
          </w:p>
        </w:tc>
        <w:tc>
          <w:tcPr>
            <w:tcW w:w="989" w:type="dxa"/>
            <w:tcBorders>
              <w:top w:val="single" w:sz="4" w:space="0" w:color="auto"/>
              <w:left w:val="nil"/>
              <w:bottom w:val="single" w:sz="4" w:space="0" w:color="auto"/>
              <w:right w:val="single" w:sz="4" w:space="0" w:color="auto"/>
            </w:tcBorders>
            <w:shd w:val="clear" w:color="auto" w:fill="auto"/>
            <w:noWrap/>
            <w:hideMark/>
          </w:tcPr>
          <w:p w14:paraId="71FCB62D"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11.15</w:t>
            </w:r>
          </w:p>
        </w:tc>
      </w:tr>
      <w:tr w:rsidR="00775123" w:rsidRPr="00775123" w14:paraId="3212383C" w14:textId="77777777" w:rsidTr="00775123">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B05E213"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Book keeping</w:t>
            </w:r>
          </w:p>
        </w:tc>
        <w:tc>
          <w:tcPr>
            <w:tcW w:w="4111" w:type="dxa"/>
            <w:tcBorders>
              <w:top w:val="nil"/>
              <w:left w:val="nil"/>
              <w:bottom w:val="single" w:sz="4" w:space="0" w:color="auto"/>
              <w:right w:val="single" w:sz="4" w:space="0" w:color="auto"/>
            </w:tcBorders>
            <w:shd w:val="clear" w:color="auto" w:fill="auto"/>
            <w:noWrap/>
            <w:hideMark/>
          </w:tcPr>
          <w:p w14:paraId="6BBEC313"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Jane Hancox EY Book-keeping</w:t>
            </w:r>
          </w:p>
        </w:tc>
        <w:tc>
          <w:tcPr>
            <w:tcW w:w="989" w:type="dxa"/>
            <w:tcBorders>
              <w:top w:val="nil"/>
              <w:left w:val="nil"/>
              <w:bottom w:val="single" w:sz="4" w:space="0" w:color="auto"/>
              <w:right w:val="single" w:sz="4" w:space="0" w:color="auto"/>
            </w:tcBorders>
            <w:shd w:val="clear" w:color="auto" w:fill="auto"/>
            <w:noWrap/>
            <w:hideMark/>
          </w:tcPr>
          <w:p w14:paraId="104E9762"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69.98</w:t>
            </w:r>
          </w:p>
        </w:tc>
      </w:tr>
      <w:tr w:rsidR="00775123" w:rsidRPr="00775123" w14:paraId="7FB1781A" w14:textId="77777777" w:rsidTr="00775123">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14:paraId="00042107"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Repairs and maintenance</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14:paraId="3973CB1B"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Screwfix</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14:paraId="2A43A22E" w14:textId="77777777" w:rsidR="00775123" w:rsidRPr="00775123" w:rsidRDefault="00775123" w:rsidP="00775123">
            <w:pPr>
              <w:keepNext w:val="0"/>
              <w:suppressAutoHyphens w:val="0"/>
              <w:ind w:left="0"/>
              <w:jc w:val="right"/>
              <w:rPr>
                <w:rFonts w:ascii="Verdana" w:hAnsi="Verdana" w:cs="Arial"/>
                <w:color w:val="000000"/>
                <w:sz w:val="24"/>
                <w:szCs w:val="24"/>
              </w:rPr>
            </w:pPr>
            <w:r w:rsidRPr="00775123">
              <w:rPr>
                <w:rFonts w:ascii="Verdana" w:hAnsi="Verdana" w:cs="Arial"/>
                <w:color w:val="000000"/>
                <w:sz w:val="24"/>
                <w:szCs w:val="24"/>
              </w:rPr>
              <w:t>11.99</w:t>
            </w:r>
          </w:p>
        </w:tc>
      </w:tr>
      <w:tr w:rsidR="00775123" w:rsidRPr="00775123" w14:paraId="1D0CB7EE" w14:textId="77777777" w:rsidTr="00775123">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14:paraId="565982E4"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 </w:t>
            </w:r>
          </w:p>
        </w:tc>
        <w:tc>
          <w:tcPr>
            <w:tcW w:w="4111" w:type="dxa"/>
            <w:tcBorders>
              <w:top w:val="single" w:sz="4" w:space="0" w:color="auto"/>
              <w:left w:val="nil"/>
              <w:bottom w:val="single" w:sz="4" w:space="0" w:color="auto"/>
              <w:right w:val="single" w:sz="4" w:space="0" w:color="auto"/>
            </w:tcBorders>
            <w:shd w:val="clear" w:color="auto" w:fill="auto"/>
            <w:noWrap/>
            <w:hideMark/>
          </w:tcPr>
          <w:p w14:paraId="42FF5200" w14:textId="77777777" w:rsidR="00775123" w:rsidRPr="00775123" w:rsidRDefault="00775123" w:rsidP="00775123">
            <w:pPr>
              <w:keepNext w:val="0"/>
              <w:suppressAutoHyphens w:val="0"/>
              <w:ind w:left="0"/>
              <w:rPr>
                <w:rFonts w:ascii="Verdana" w:hAnsi="Verdana" w:cs="Arial"/>
                <w:color w:val="000000"/>
                <w:sz w:val="24"/>
                <w:szCs w:val="24"/>
              </w:rPr>
            </w:pPr>
            <w:r w:rsidRPr="00775123">
              <w:rPr>
                <w:rFonts w:ascii="Verdana" w:hAnsi="Verdana" w:cs="Arial"/>
                <w:color w:val="000000"/>
                <w:sz w:val="24"/>
                <w:szCs w:val="24"/>
              </w:rPr>
              <w:t> </w:t>
            </w:r>
          </w:p>
        </w:tc>
        <w:tc>
          <w:tcPr>
            <w:tcW w:w="989" w:type="dxa"/>
            <w:tcBorders>
              <w:top w:val="single" w:sz="4" w:space="0" w:color="auto"/>
              <w:left w:val="nil"/>
              <w:bottom w:val="single" w:sz="4" w:space="0" w:color="auto"/>
              <w:right w:val="single" w:sz="4" w:space="0" w:color="auto"/>
            </w:tcBorders>
            <w:shd w:val="clear" w:color="auto" w:fill="auto"/>
            <w:noWrap/>
            <w:hideMark/>
          </w:tcPr>
          <w:p w14:paraId="57F9966D" w14:textId="77777777" w:rsidR="00775123" w:rsidRPr="00775123" w:rsidRDefault="00775123" w:rsidP="00775123">
            <w:pPr>
              <w:keepNext w:val="0"/>
              <w:suppressAutoHyphens w:val="0"/>
              <w:ind w:left="0"/>
              <w:jc w:val="right"/>
              <w:rPr>
                <w:rFonts w:ascii="Verdana" w:hAnsi="Verdana" w:cs="Arial"/>
                <w:b/>
                <w:bCs/>
                <w:color w:val="000000"/>
                <w:sz w:val="24"/>
                <w:szCs w:val="24"/>
              </w:rPr>
            </w:pPr>
            <w:r w:rsidRPr="00775123">
              <w:rPr>
                <w:rFonts w:ascii="Verdana" w:hAnsi="Verdana" w:cs="Arial"/>
                <w:b/>
                <w:bCs/>
                <w:color w:val="000000"/>
                <w:sz w:val="24"/>
                <w:szCs w:val="24"/>
              </w:rPr>
              <w:t>1,849.18</w:t>
            </w:r>
          </w:p>
        </w:tc>
      </w:tr>
    </w:tbl>
    <w:p w14:paraId="7E4E934B" w14:textId="7124883D" w:rsidR="00B25F72" w:rsidRDefault="00052DB0" w:rsidP="003035BF">
      <w:pPr>
        <w:widowControl w:val="0"/>
        <w:ind w:left="0"/>
        <w:rPr>
          <w:rFonts w:ascii="Verdana" w:hAnsi="Verdana"/>
          <w:sz w:val="24"/>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8F64A7">
        <w:rPr>
          <w:rFonts w:ascii="Verdana" w:hAnsi="Verdana"/>
          <w:sz w:val="24"/>
          <w:szCs w:val="24"/>
        </w:rPr>
        <w:t>March</w:t>
      </w:r>
      <w:r w:rsidR="00A05E11" w:rsidRPr="007E4C76">
        <w:rPr>
          <w:rFonts w:ascii="Verdana" w:hAnsi="Verdana"/>
          <w:sz w:val="24"/>
          <w:szCs w:val="24"/>
        </w:rPr>
        <w:t xml:space="preserve"> </w:t>
      </w:r>
      <w:r w:rsidR="00A05E11" w:rsidRPr="00A05E11">
        <w:rPr>
          <w:rFonts w:ascii="Verdana" w:hAnsi="Verdana"/>
          <w:sz w:val="24"/>
          <w:szCs w:val="24"/>
        </w:rPr>
        <w:t>2023</w:t>
      </w:r>
      <w:r w:rsidR="00A05E11" w:rsidRPr="003035BF">
        <w:rPr>
          <w:rFonts w:ascii="Verdana" w:hAnsi="Verdana"/>
          <w:szCs w:val="24"/>
        </w:rPr>
        <w:t xml:space="preserve"> </w:t>
      </w:r>
      <w:r w:rsidRPr="003035BF">
        <w:rPr>
          <w:rFonts w:ascii="Verdana" w:hAnsi="Verdana"/>
          <w:sz w:val="24"/>
          <w:szCs w:val="24"/>
        </w:rPr>
        <w:t xml:space="preserve">including </w:t>
      </w:r>
      <w:r w:rsidR="00910DD1" w:rsidRPr="003035BF">
        <w:rPr>
          <w:rFonts w:ascii="Verdana" w:hAnsi="Verdana"/>
          <w:sz w:val="24"/>
          <w:szCs w:val="24"/>
        </w:rPr>
        <w:t>wage</w:t>
      </w:r>
      <w:r w:rsidR="00910DD1">
        <w:rPr>
          <w:rFonts w:ascii="Verdana" w:hAnsi="Verdana"/>
          <w:sz w:val="24"/>
          <w:szCs w:val="24"/>
        </w:rPr>
        <w:t>s payments</w:t>
      </w:r>
      <w:r w:rsidRPr="003035BF">
        <w:rPr>
          <w:rFonts w:ascii="Verdana" w:hAnsi="Verdana"/>
          <w:sz w:val="24"/>
          <w:szCs w:val="24"/>
        </w:rPr>
        <w:t>.</w:t>
      </w:r>
    </w:p>
    <w:p w14:paraId="218B8B51" w14:textId="77777777" w:rsidR="00775123" w:rsidRDefault="00775123" w:rsidP="003035BF">
      <w:pPr>
        <w:widowControl w:val="0"/>
        <w:ind w:left="0"/>
        <w:rPr>
          <w:rFonts w:ascii="Verdana" w:hAnsi="Verdana"/>
          <w:sz w:val="24"/>
          <w:szCs w:val="24"/>
        </w:rPr>
      </w:pPr>
    </w:p>
    <w:p w14:paraId="539DE803" w14:textId="7BF969DA" w:rsidR="00E26732" w:rsidRDefault="00EB3B5B" w:rsidP="005A025F">
      <w:pPr>
        <w:keepNext w:val="0"/>
        <w:numPr>
          <w:ilvl w:val="0"/>
          <w:numId w:val="4"/>
        </w:numPr>
        <w:tabs>
          <w:tab w:val="left" w:pos="426"/>
        </w:tabs>
        <w:suppressAutoHyphens w:val="0"/>
        <w:ind w:left="851"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8F64A7">
        <w:rPr>
          <w:rFonts w:ascii="Verdana" w:hAnsi="Verdana"/>
          <w:sz w:val="24"/>
          <w:szCs w:val="24"/>
        </w:rPr>
        <w:t>March</w:t>
      </w:r>
      <w:r w:rsidR="00A05E11" w:rsidRPr="007E4C76">
        <w:rPr>
          <w:rFonts w:ascii="Verdana" w:hAnsi="Verdana"/>
          <w:sz w:val="24"/>
          <w:szCs w:val="24"/>
        </w:rPr>
        <w:t xml:space="preserve"> 2023</w:t>
      </w:r>
      <w:r w:rsidR="00767E1E" w:rsidRPr="007E4C76">
        <w:rPr>
          <w:rFonts w:ascii="Verdana" w:hAnsi="Verdana"/>
          <w:sz w:val="24"/>
          <w:szCs w:val="24"/>
        </w:rPr>
        <w:t>.</w:t>
      </w:r>
      <w:r w:rsidR="00037966" w:rsidRPr="007E4C76">
        <w:rPr>
          <w:rFonts w:ascii="Verdana" w:hAnsi="Verdana"/>
          <w:sz w:val="24"/>
          <w:szCs w:val="24"/>
        </w:rPr>
        <w:t xml:space="preserve"> </w:t>
      </w:r>
    </w:p>
    <w:tbl>
      <w:tblPr>
        <w:tblW w:w="0" w:type="auto"/>
        <w:tblInd w:w="-38" w:type="dxa"/>
        <w:tblLayout w:type="fixed"/>
        <w:tblLook w:val="0000" w:firstRow="0" w:lastRow="0" w:firstColumn="0" w:lastColumn="0" w:noHBand="0" w:noVBand="0"/>
      </w:tblPr>
      <w:tblGrid>
        <w:gridCol w:w="5133"/>
        <w:gridCol w:w="2127"/>
        <w:gridCol w:w="1417"/>
      </w:tblGrid>
      <w:tr w:rsidR="00775123" w14:paraId="21E2821B"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19D6AFFD" w14:textId="77777777" w:rsidR="00775123" w:rsidRDefault="00775123">
            <w:pPr>
              <w:keepNext w:val="0"/>
              <w:suppressAutoHyphens w:val="0"/>
              <w:autoSpaceDE w:val="0"/>
              <w:autoSpaceDN w:val="0"/>
              <w:adjustRightInd w:val="0"/>
              <w:ind w:left="0"/>
              <w:rPr>
                <w:rFonts w:ascii="Verdana" w:hAnsi="Verdana" w:cs="Verdana"/>
                <w:b/>
                <w:bCs/>
                <w:color w:val="000000"/>
                <w:sz w:val="24"/>
                <w:szCs w:val="24"/>
              </w:rPr>
            </w:pPr>
            <w:r>
              <w:rPr>
                <w:rFonts w:ascii="Verdana" w:hAnsi="Verdana" w:cs="Verdana"/>
                <w:b/>
                <w:bCs/>
                <w:color w:val="000000"/>
                <w:sz w:val="24"/>
                <w:szCs w:val="24"/>
              </w:rPr>
              <w:t>Name</w:t>
            </w:r>
          </w:p>
        </w:tc>
        <w:tc>
          <w:tcPr>
            <w:tcW w:w="2127" w:type="dxa"/>
            <w:tcBorders>
              <w:top w:val="single" w:sz="6" w:space="0" w:color="auto"/>
              <w:left w:val="single" w:sz="6" w:space="0" w:color="auto"/>
              <w:bottom w:val="single" w:sz="6" w:space="0" w:color="auto"/>
              <w:right w:val="single" w:sz="6" w:space="0" w:color="auto"/>
            </w:tcBorders>
          </w:tcPr>
          <w:p w14:paraId="5C2A4A16" w14:textId="77777777" w:rsidR="00775123" w:rsidRDefault="00775123">
            <w:pPr>
              <w:keepNext w:val="0"/>
              <w:suppressAutoHyphens w:val="0"/>
              <w:autoSpaceDE w:val="0"/>
              <w:autoSpaceDN w:val="0"/>
              <w:adjustRightInd w:val="0"/>
              <w:ind w:left="0"/>
              <w:rPr>
                <w:rFonts w:ascii="Verdana" w:hAnsi="Verdana" w:cs="Verdana"/>
                <w:b/>
                <w:bCs/>
                <w:color w:val="000000"/>
                <w:sz w:val="24"/>
                <w:szCs w:val="24"/>
              </w:rPr>
            </w:pPr>
            <w:r>
              <w:rPr>
                <w:rFonts w:ascii="Verdana" w:hAnsi="Verdana" w:cs="Verdana"/>
                <w:b/>
                <w:bCs/>
                <w:color w:val="000000"/>
                <w:sz w:val="24"/>
                <w:szCs w:val="24"/>
              </w:rPr>
              <w:t>Description</w:t>
            </w:r>
          </w:p>
        </w:tc>
        <w:tc>
          <w:tcPr>
            <w:tcW w:w="1417" w:type="dxa"/>
            <w:tcBorders>
              <w:top w:val="single" w:sz="6" w:space="0" w:color="auto"/>
              <w:left w:val="single" w:sz="6" w:space="0" w:color="auto"/>
              <w:bottom w:val="single" w:sz="6" w:space="0" w:color="auto"/>
              <w:right w:val="single" w:sz="6" w:space="0" w:color="auto"/>
            </w:tcBorders>
          </w:tcPr>
          <w:p w14:paraId="5D690B47" w14:textId="0B606E80" w:rsidR="00775123" w:rsidRPr="00775123" w:rsidRDefault="00775123">
            <w:pPr>
              <w:keepNext w:val="0"/>
              <w:suppressAutoHyphens w:val="0"/>
              <w:autoSpaceDE w:val="0"/>
              <w:autoSpaceDN w:val="0"/>
              <w:adjustRightInd w:val="0"/>
              <w:ind w:left="0"/>
              <w:jc w:val="right"/>
              <w:rPr>
                <w:rFonts w:ascii="Verdana" w:hAnsi="Verdana" w:cs="Verdana"/>
                <w:b/>
                <w:bCs/>
                <w:color w:val="000000"/>
                <w:sz w:val="24"/>
                <w:szCs w:val="24"/>
              </w:rPr>
            </w:pPr>
            <w:r w:rsidRPr="00775123">
              <w:rPr>
                <w:rFonts w:ascii="Verdana" w:hAnsi="Verdana" w:cs="Verdana"/>
                <w:b/>
                <w:bCs/>
                <w:color w:val="000000"/>
                <w:sz w:val="24"/>
                <w:szCs w:val="24"/>
              </w:rPr>
              <w:t>Amount</w:t>
            </w:r>
          </w:p>
        </w:tc>
      </w:tr>
      <w:tr w:rsidR="00775123" w14:paraId="637EA6E4"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09A5FB16"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Midland Counties English Rabbit Club</w:t>
            </w:r>
          </w:p>
        </w:tc>
        <w:tc>
          <w:tcPr>
            <w:tcW w:w="2127" w:type="dxa"/>
            <w:tcBorders>
              <w:top w:val="single" w:sz="6" w:space="0" w:color="auto"/>
              <w:left w:val="single" w:sz="6" w:space="0" w:color="auto"/>
              <w:bottom w:val="single" w:sz="6" w:space="0" w:color="auto"/>
              <w:right w:val="single" w:sz="6" w:space="0" w:color="auto"/>
            </w:tcBorders>
          </w:tcPr>
          <w:p w14:paraId="3F9E341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33411991"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35.00</w:t>
            </w:r>
          </w:p>
        </w:tc>
      </w:tr>
      <w:tr w:rsidR="00775123" w14:paraId="3B735DA0"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0CD56328"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Swannington Retired People's Fellowship</w:t>
            </w:r>
          </w:p>
        </w:tc>
        <w:tc>
          <w:tcPr>
            <w:tcW w:w="2127" w:type="dxa"/>
            <w:tcBorders>
              <w:top w:val="single" w:sz="6" w:space="0" w:color="auto"/>
              <w:left w:val="single" w:sz="6" w:space="0" w:color="auto"/>
              <w:bottom w:val="single" w:sz="6" w:space="0" w:color="auto"/>
              <w:right w:val="single" w:sz="6" w:space="0" w:color="auto"/>
            </w:tcBorders>
          </w:tcPr>
          <w:p w14:paraId="71499F5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3072B415"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54.00</w:t>
            </w:r>
          </w:p>
        </w:tc>
      </w:tr>
      <w:tr w:rsidR="00775123" w14:paraId="7C8C2CE2"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53DB8E5A"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Sue Garner</w:t>
            </w:r>
          </w:p>
        </w:tc>
        <w:tc>
          <w:tcPr>
            <w:tcW w:w="2127" w:type="dxa"/>
            <w:tcBorders>
              <w:top w:val="single" w:sz="6" w:space="0" w:color="auto"/>
              <w:left w:val="single" w:sz="6" w:space="0" w:color="auto"/>
              <w:bottom w:val="single" w:sz="6" w:space="0" w:color="auto"/>
              <w:right w:val="single" w:sz="6" w:space="0" w:color="auto"/>
            </w:tcBorders>
          </w:tcPr>
          <w:p w14:paraId="28F0FA9F"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3FCB7D21"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54.00</w:t>
            </w:r>
          </w:p>
        </w:tc>
      </w:tr>
      <w:tr w:rsidR="00775123" w14:paraId="5DF38EA9"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28A2C866"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Art Classes</w:t>
            </w:r>
          </w:p>
        </w:tc>
        <w:tc>
          <w:tcPr>
            <w:tcW w:w="2127" w:type="dxa"/>
            <w:tcBorders>
              <w:top w:val="single" w:sz="6" w:space="0" w:color="auto"/>
              <w:left w:val="single" w:sz="6" w:space="0" w:color="auto"/>
              <w:bottom w:val="single" w:sz="6" w:space="0" w:color="auto"/>
              <w:right w:val="single" w:sz="6" w:space="0" w:color="auto"/>
            </w:tcBorders>
          </w:tcPr>
          <w:p w14:paraId="07EEB2EC"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6B52AE3F"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72.00</w:t>
            </w:r>
          </w:p>
        </w:tc>
      </w:tr>
      <w:tr w:rsidR="00775123" w14:paraId="05540764"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63B4D943"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Art Classes</w:t>
            </w:r>
          </w:p>
        </w:tc>
        <w:tc>
          <w:tcPr>
            <w:tcW w:w="2127" w:type="dxa"/>
            <w:tcBorders>
              <w:top w:val="single" w:sz="6" w:space="0" w:color="auto"/>
              <w:left w:val="single" w:sz="6" w:space="0" w:color="auto"/>
              <w:bottom w:val="single" w:sz="6" w:space="0" w:color="auto"/>
              <w:right w:val="single" w:sz="6" w:space="0" w:color="auto"/>
            </w:tcBorders>
          </w:tcPr>
          <w:p w14:paraId="2BFFC073"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0D86BED7"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51.00</w:t>
            </w:r>
          </w:p>
        </w:tc>
      </w:tr>
      <w:tr w:rsidR="00775123" w14:paraId="3E044CCC"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03AC2D2C"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Irina  French</w:t>
            </w:r>
          </w:p>
        </w:tc>
        <w:tc>
          <w:tcPr>
            <w:tcW w:w="2127" w:type="dxa"/>
            <w:tcBorders>
              <w:top w:val="single" w:sz="6" w:space="0" w:color="auto"/>
              <w:left w:val="single" w:sz="6" w:space="0" w:color="auto"/>
              <w:bottom w:val="single" w:sz="6" w:space="0" w:color="auto"/>
              <w:right w:val="single" w:sz="6" w:space="0" w:color="auto"/>
            </w:tcBorders>
          </w:tcPr>
          <w:p w14:paraId="7F4D9A0B"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F1B868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45.00</w:t>
            </w:r>
          </w:p>
        </w:tc>
      </w:tr>
      <w:tr w:rsidR="00775123" w14:paraId="5BB279AB"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4602F59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Table Tennis Club</w:t>
            </w:r>
          </w:p>
        </w:tc>
        <w:tc>
          <w:tcPr>
            <w:tcW w:w="2127" w:type="dxa"/>
            <w:tcBorders>
              <w:top w:val="single" w:sz="6" w:space="0" w:color="auto"/>
              <w:left w:val="single" w:sz="6" w:space="0" w:color="auto"/>
              <w:bottom w:val="single" w:sz="6" w:space="0" w:color="auto"/>
              <w:right w:val="single" w:sz="6" w:space="0" w:color="auto"/>
            </w:tcBorders>
          </w:tcPr>
          <w:p w14:paraId="7A9486A1"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2EFDDA75"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76.00</w:t>
            </w:r>
          </w:p>
        </w:tc>
      </w:tr>
      <w:tr w:rsidR="00775123" w14:paraId="1623532F"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68F273AE"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HSBC</w:t>
            </w:r>
          </w:p>
        </w:tc>
        <w:tc>
          <w:tcPr>
            <w:tcW w:w="2127" w:type="dxa"/>
            <w:tcBorders>
              <w:top w:val="single" w:sz="6" w:space="0" w:color="auto"/>
              <w:left w:val="single" w:sz="6" w:space="0" w:color="auto"/>
              <w:bottom w:val="single" w:sz="6" w:space="0" w:color="auto"/>
              <w:right w:val="single" w:sz="6" w:space="0" w:color="auto"/>
            </w:tcBorders>
          </w:tcPr>
          <w:p w14:paraId="384CBCE4"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Interest</w:t>
            </w:r>
          </w:p>
        </w:tc>
        <w:tc>
          <w:tcPr>
            <w:tcW w:w="1417" w:type="dxa"/>
            <w:tcBorders>
              <w:top w:val="single" w:sz="6" w:space="0" w:color="auto"/>
              <w:left w:val="single" w:sz="6" w:space="0" w:color="auto"/>
              <w:bottom w:val="single" w:sz="6" w:space="0" w:color="auto"/>
              <w:right w:val="single" w:sz="6" w:space="0" w:color="auto"/>
            </w:tcBorders>
          </w:tcPr>
          <w:p w14:paraId="72F75922"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20.39</w:t>
            </w:r>
          </w:p>
        </w:tc>
      </w:tr>
      <w:tr w:rsidR="00775123" w14:paraId="23390FF2"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643ADFDB"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Charlotte  Cox</w:t>
            </w:r>
          </w:p>
        </w:tc>
        <w:tc>
          <w:tcPr>
            <w:tcW w:w="2127" w:type="dxa"/>
            <w:tcBorders>
              <w:top w:val="single" w:sz="6" w:space="0" w:color="auto"/>
              <w:left w:val="single" w:sz="6" w:space="0" w:color="auto"/>
              <w:bottom w:val="single" w:sz="6" w:space="0" w:color="auto"/>
              <w:right w:val="single" w:sz="6" w:space="0" w:color="auto"/>
            </w:tcBorders>
          </w:tcPr>
          <w:p w14:paraId="41AAADB9"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4BD771E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115.00</w:t>
            </w:r>
          </w:p>
        </w:tc>
      </w:tr>
      <w:tr w:rsidR="00775123" w14:paraId="52742ED1"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5F2581C4"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Leila  McKenzie</w:t>
            </w:r>
          </w:p>
        </w:tc>
        <w:tc>
          <w:tcPr>
            <w:tcW w:w="2127" w:type="dxa"/>
            <w:tcBorders>
              <w:top w:val="single" w:sz="6" w:space="0" w:color="auto"/>
              <w:left w:val="single" w:sz="6" w:space="0" w:color="auto"/>
              <w:bottom w:val="single" w:sz="6" w:space="0" w:color="auto"/>
              <w:right w:val="single" w:sz="6" w:space="0" w:color="auto"/>
            </w:tcBorders>
          </w:tcPr>
          <w:p w14:paraId="3CF027A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642DF746"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60.00</w:t>
            </w:r>
          </w:p>
        </w:tc>
      </w:tr>
      <w:tr w:rsidR="00775123" w14:paraId="64F1839E"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4E34E17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Trevor Popay</w:t>
            </w:r>
          </w:p>
        </w:tc>
        <w:tc>
          <w:tcPr>
            <w:tcW w:w="2127" w:type="dxa"/>
            <w:tcBorders>
              <w:top w:val="single" w:sz="6" w:space="0" w:color="auto"/>
              <w:left w:val="single" w:sz="6" w:space="0" w:color="auto"/>
              <w:bottom w:val="single" w:sz="6" w:space="0" w:color="auto"/>
              <w:right w:val="single" w:sz="6" w:space="0" w:color="auto"/>
            </w:tcBorders>
          </w:tcPr>
          <w:p w14:paraId="5DBA6E64"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429DC33"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72.00</w:t>
            </w:r>
          </w:p>
        </w:tc>
      </w:tr>
      <w:tr w:rsidR="00775123" w14:paraId="2FB37ACB"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20531E3D"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Maureen  Elliott</w:t>
            </w:r>
          </w:p>
        </w:tc>
        <w:tc>
          <w:tcPr>
            <w:tcW w:w="2127" w:type="dxa"/>
            <w:tcBorders>
              <w:top w:val="single" w:sz="6" w:space="0" w:color="auto"/>
              <w:left w:val="single" w:sz="6" w:space="0" w:color="auto"/>
              <w:bottom w:val="single" w:sz="6" w:space="0" w:color="auto"/>
              <w:right w:val="single" w:sz="6" w:space="0" w:color="auto"/>
            </w:tcBorders>
          </w:tcPr>
          <w:p w14:paraId="2FBBDBD5"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4ED53C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80.00</w:t>
            </w:r>
          </w:p>
        </w:tc>
      </w:tr>
      <w:tr w:rsidR="00775123" w14:paraId="0A967B6A"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137A8980"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Kirsty   Clarke</w:t>
            </w:r>
          </w:p>
        </w:tc>
        <w:tc>
          <w:tcPr>
            <w:tcW w:w="2127" w:type="dxa"/>
            <w:tcBorders>
              <w:top w:val="single" w:sz="6" w:space="0" w:color="auto"/>
              <w:left w:val="single" w:sz="6" w:space="0" w:color="auto"/>
              <w:bottom w:val="single" w:sz="6" w:space="0" w:color="auto"/>
              <w:right w:val="single" w:sz="6" w:space="0" w:color="auto"/>
            </w:tcBorders>
          </w:tcPr>
          <w:p w14:paraId="5EF9BF7A"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2E338C3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60.00</w:t>
            </w:r>
          </w:p>
        </w:tc>
      </w:tr>
      <w:tr w:rsidR="00775123" w14:paraId="7942E92A"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4A0940CA"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Laraine Tucker</w:t>
            </w:r>
          </w:p>
        </w:tc>
        <w:tc>
          <w:tcPr>
            <w:tcW w:w="2127" w:type="dxa"/>
            <w:tcBorders>
              <w:top w:val="single" w:sz="6" w:space="0" w:color="auto"/>
              <w:left w:val="single" w:sz="6" w:space="0" w:color="auto"/>
              <w:bottom w:val="single" w:sz="6" w:space="0" w:color="auto"/>
              <w:right w:val="single" w:sz="6" w:space="0" w:color="auto"/>
            </w:tcBorders>
          </w:tcPr>
          <w:p w14:paraId="60075076"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13A698DC"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75.00</w:t>
            </w:r>
          </w:p>
        </w:tc>
      </w:tr>
      <w:tr w:rsidR="00775123" w14:paraId="25D53047"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16F7E7C5"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Julie Rowe</w:t>
            </w:r>
          </w:p>
        </w:tc>
        <w:tc>
          <w:tcPr>
            <w:tcW w:w="2127" w:type="dxa"/>
            <w:tcBorders>
              <w:top w:val="single" w:sz="6" w:space="0" w:color="auto"/>
              <w:left w:val="single" w:sz="6" w:space="0" w:color="auto"/>
              <w:bottom w:val="single" w:sz="6" w:space="0" w:color="auto"/>
              <w:right w:val="single" w:sz="6" w:space="0" w:color="auto"/>
            </w:tcBorders>
          </w:tcPr>
          <w:p w14:paraId="3F833F9E"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292C5C1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68.00</w:t>
            </w:r>
          </w:p>
        </w:tc>
      </w:tr>
      <w:tr w:rsidR="00775123" w14:paraId="58789608"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7EA9D26E"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Julie Rowe</w:t>
            </w:r>
          </w:p>
        </w:tc>
        <w:tc>
          <w:tcPr>
            <w:tcW w:w="2127" w:type="dxa"/>
            <w:tcBorders>
              <w:top w:val="single" w:sz="6" w:space="0" w:color="auto"/>
              <w:left w:val="single" w:sz="6" w:space="0" w:color="auto"/>
              <w:bottom w:val="single" w:sz="6" w:space="0" w:color="auto"/>
              <w:right w:val="single" w:sz="6" w:space="0" w:color="auto"/>
            </w:tcBorders>
          </w:tcPr>
          <w:p w14:paraId="53FAC078"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5B694D5"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68.00</w:t>
            </w:r>
          </w:p>
        </w:tc>
      </w:tr>
      <w:tr w:rsidR="00775123" w14:paraId="4A61B997"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252084E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Claire  Stapley</w:t>
            </w:r>
          </w:p>
        </w:tc>
        <w:tc>
          <w:tcPr>
            <w:tcW w:w="2127" w:type="dxa"/>
            <w:tcBorders>
              <w:top w:val="single" w:sz="6" w:space="0" w:color="auto"/>
              <w:left w:val="single" w:sz="6" w:space="0" w:color="auto"/>
              <w:bottom w:val="single" w:sz="6" w:space="0" w:color="auto"/>
              <w:right w:val="single" w:sz="6" w:space="0" w:color="auto"/>
            </w:tcBorders>
          </w:tcPr>
          <w:p w14:paraId="6B975D25"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28DD3C5E"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60.00</w:t>
            </w:r>
          </w:p>
        </w:tc>
      </w:tr>
      <w:tr w:rsidR="00775123" w14:paraId="0EC6A772"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2219AEB9"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Irina  French</w:t>
            </w:r>
          </w:p>
        </w:tc>
        <w:tc>
          <w:tcPr>
            <w:tcW w:w="2127" w:type="dxa"/>
            <w:tcBorders>
              <w:top w:val="single" w:sz="6" w:space="0" w:color="auto"/>
              <w:left w:val="single" w:sz="6" w:space="0" w:color="auto"/>
              <w:bottom w:val="single" w:sz="6" w:space="0" w:color="auto"/>
              <w:right w:val="single" w:sz="6" w:space="0" w:color="auto"/>
            </w:tcBorders>
          </w:tcPr>
          <w:p w14:paraId="4E50B304"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08F0890F"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60.00</w:t>
            </w:r>
          </w:p>
        </w:tc>
      </w:tr>
      <w:tr w:rsidR="00775123" w14:paraId="1E7A9CE1"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76126D38"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Rebecca Young</w:t>
            </w:r>
          </w:p>
        </w:tc>
        <w:tc>
          <w:tcPr>
            <w:tcW w:w="2127" w:type="dxa"/>
            <w:tcBorders>
              <w:top w:val="single" w:sz="6" w:space="0" w:color="auto"/>
              <w:left w:val="single" w:sz="6" w:space="0" w:color="auto"/>
              <w:bottom w:val="single" w:sz="6" w:space="0" w:color="auto"/>
              <w:right w:val="single" w:sz="6" w:space="0" w:color="auto"/>
            </w:tcBorders>
          </w:tcPr>
          <w:p w14:paraId="3BF4EF03"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3E820EB2"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150.00</w:t>
            </w:r>
          </w:p>
        </w:tc>
      </w:tr>
      <w:tr w:rsidR="00775123" w14:paraId="612A2FDC"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60E131E3"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British Samoyed</w:t>
            </w:r>
          </w:p>
        </w:tc>
        <w:tc>
          <w:tcPr>
            <w:tcW w:w="2127" w:type="dxa"/>
            <w:tcBorders>
              <w:top w:val="single" w:sz="6" w:space="0" w:color="auto"/>
              <w:left w:val="single" w:sz="6" w:space="0" w:color="auto"/>
              <w:bottom w:val="single" w:sz="6" w:space="0" w:color="auto"/>
              <w:right w:val="single" w:sz="6" w:space="0" w:color="auto"/>
            </w:tcBorders>
          </w:tcPr>
          <w:p w14:paraId="3A43BC9D"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3A7A322"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30.00</w:t>
            </w:r>
          </w:p>
        </w:tc>
      </w:tr>
      <w:tr w:rsidR="00775123" w14:paraId="0EDD868C"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2A7AE2F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Swannington Heritage Trust</w:t>
            </w:r>
          </w:p>
        </w:tc>
        <w:tc>
          <w:tcPr>
            <w:tcW w:w="2127" w:type="dxa"/>
            <w:tcBorders>
              <w:top w:val="single" w:sz="6" w:space="0" w:color="auto"/>
              <w:left w:val="single" w:sz="6" w:space="0" w:color="auto"/>
              <w:bottom w:val="single" w:sz="6" w:space="0" w:color="auto"/>
              <w:right w:val="single" w:sz="6" w:space="0" w:color="auto"/>
            </w:tcBorders>
          </w:tcPr>
          <w:p w14:paraId="4761E19E"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1119339B"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40.00</w:t>
            </w:r>
          </w:p>
        </w:tc>
      </w:tr>
      <w:tr w:rsidR="00775123" w14:paraId="55A4E83F"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637F560A"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Swannington Retired People's Fellowship</w:t>
            </w:r>
          </w:p>
        </w:tc>
        <w:tc>
          <w:tcPr>
            <w:tcW w:w="2127" w:type="dxa"/>
            <w:tcBorders>
              <w:top w:val="single" w:sz="6" w:space="0" w:color="auto"/>
              <w:left w:val="single" w:sz="6" w:space="0" w:color="auto"/>
              <w:bottom w:val="single" w:sz="6" w:space="0" w:color="auto"/>
              <w:right w:val="single" w:sz="6" w:space="0" w:color="auto"/>
            </w:tcBorders>
          </w:tcPr>
          <w:p w14:paraId="2714ABC7"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5F0ECB94"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72.00</w:t>
            </w:r>
          </w:p>
        </w:tc>
      </w:tr>
      <w:tr w:rsidR="00775123" w14:paraId="20BC8CEC"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326E9FEA"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Lea Barkby</w:t>
            </w:r>
          </w:p>
        </w:tc>
        <w:tc>
          <w:tcPr>
            <w:tcW w:w="2127" w:type="dxa"/>
            <w:tcBorders>
              <w:top w:val="single" w:sz="6" w:space="0" w:color="auto"/>
              <w:left w:val="single" w:sz="6" w:space="0" w:color="auto"/>
              <w:bottom w:val="single" w:sz="6" w:space="0" w:color="auto"/>
              <w:right w:val="single" w:sz="6" w:space="0" w:color="auto"/>
            </w:tcBorders>
          </w:tcPr>
          <w:p w14:paraId="58F9A47B" w14:textId="77777777" w:rsidR="00775123" w:rsidRDefault="00775123">
            <w:pPr>
              <w:keepNext w:val="0"/>
              <w:suppressAutoHyphens w:val="0"/>
              <w:autoSpaceDE w:val="0"/>
              <w:autoSpaceDN w:val="0"/>
              <w:adjustRightInd w:val="0"/>
              <w:ind w:left="0"/>
              <w:rPr>
                <w:rFonts w:ascii="Verdana" w:hAnsi="Verdana" w:cs="Verdana"/>
                <w:color w:val="000000"/>
                <w:sz w:val="24"/>
                <w:szCs w:val="24"/>
              </w:rPr>
            </w:pPr>
            <w:r>
              <w:rPr>
                <w:rFonts w:ascii="Verdana" w:hAnsi="Verdana" w:cs="Verdana"/>
                <w:color w:val="000000"/>
                <w:sz w:val="24"/>
                <w:szCs w:val="24"/>
              </w:rPr>
              <w:t>Hall hire</w:t>
            </w:r>
          </w:p>
        </w:tc>
        <w:tc>
          <w:tcPr>
            <w:tcW w:w="1417" w:type="dxa"/>
            <w:tcBorders>
              <w:top w:val="single" w:sz="6" w:space="0" w:color="auto"/>
              <w:left w:val="single" w:sz="6" w:space="0" w:color="auto"/>
              <w:bottom w:val="single" w:sz="6" w:space="0" w:color="auto"/>
              <w:right w:val="single" w:sz="6" w:space="0" w:color="auto"/>
            </w:tcBorders>
          </w:tcPr>
          <w:p w14:paraId="7C27DFAB"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r>
              <w:rPr>
                <w:rFonts w:ascii="Verdana" w:hAnsi="Verdana" w:cs="Verdana"/>
                <w:color w:val="000000"/>
                <w:sz w:val="24"/>
                <w:szCs w:val="24"/>
              </w:rPr>
              <w:t>288.00</w:t>
            </w:r>
          </w:p>
        </w:tc>
      </w:tr>
      <w:tr w:rsidR="00775123" w14:paraId="0E58C488" w14:textId="77777777" w:rsidTr="00775123">
        <w:tblPrEx>
          <w:tblCellMar>
            <w:top w:w="0" w:type="dxa"/>
            <w:bottom w:w="0" w:type="dxa"/>
          </w:tblCellMar>
        </w:tblPrEx>
        <w:trPr>
          <w:trHeight w:val="300"/>
        </w:trPr>
        <w:tc>
          <w:tcPr>
            <w:tcW w:w="5133" w:type="dxa"/>
            <w:tcBorders>
              <w:top w:val="single" w:sz="6" w:space="0" w:color="auto"/>
              <w:left w:val="single" w:sz="6" w:space="0" w:color="auto"/>
              <w:bottom w:val="single" w:sz="6" w:space="0" w:color="auto"/>
              <w:right w:val="single" w:sz="6" w:space="0" w:color="auto"/>
            </w:tcBorders>
          </w:tcPr>
          <w:p w14:paraId="1679AB7A"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14:paraId="54B412ED" w14:textId="77777777" w:rsidR="00775123" w:rsidRDefault="00775123">
            <w:pPr>
              <w:keepNext w:val="0"/>
              <w:suppressAutoHyphens w:val="0"/>
              <w:autoSpaceDE w:val="0"/>
              <w:autoSpaceDN w:val="0"/>
              <w:adjustRightInd w:val="0"/>
              <w:ind w:left="0"/>
              <w:jc w:val="right"/>
              <w:rPr>
                <w:rFonts w:ascii="Verdana" w:hAnsi="Verdana" w:cs="Verdana"/>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B47035D" w14:textId="77777777" w:rsidR="00775123" w:rsidRDefault="00775123">
            <w:pPr>
              <w:keepNext w:val="0"/>
              <w:suppressAutoHyphens w:val="0"/>
              <w:autoSpaceDE w:val="0"/>
              <w:autoSpaceDN w:val="0"/>
              <w:adjustRightInd w:val="0"/>
              <w:ind w:left="0"/>
              <w:jc w:val="right"/>
              <w:rPr>
                <w:rFonts w:ascii="Verdana" w:hAnsi="Verdana" w:cs="Verdana"/>
                <w:b/>
                <w:bCs/>
                <w:color w:val="000000"/>
                <w:sz w:val="24"/>
                <w:szCs w:val="24"/>
              </w:rPr>
            </w:pPr>
            <w:r>
              <w:rPr>
                <w:rFonts w:ascii="Verdana" w:hAnsi="Verdana" w:cs="Verdana"/>
                <w:b/>
                <w:bCs/>
                <w:color w:val="000000"/>
                <w:sz w:val="24"/>
                <w:szCs w:val="24"/>
              </w:rPr>
              <w:t>1,705.39</w:t>
            </w:r>
          </w:p>
        </w:tc>
      </w:tr>
    </w:tbl>
    <w:p w14:paraId="5D260ADA" w14:textId="0F2132D1"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8F64A7">
        <w:rPr>
          <w:rFonts w:ascii="Verdana" w:hAnsi="Verdana"/>
          <w:sz w:val="24"/>
          <w:szCs w:val="24"/>
        </w:rPr>
        <w:t>March</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p w14:paraId="177B271D" w14:textId="77777777" w:rsidR="00E26732" w:rsidRPr="003035BF" w:rsidRDefault="00E26732" w:rsidP="001E77C6">
      <w:pPr>
        <w:keepNext w:val="0"/>
        <w:suppressAutoHyphens w:val="0"/>
        <w:ind w:left="709"/>
        <w:rPr>
          <w:rFonts w:ascii="Verdana" w:hAnsi="Verdana"/>
          <w:sz w:val="24"/>
          <w:szCs w:val="24"/>
        </w:rPr>
      </w:pPr>
    </w:p>
    <w:p w14:paraId="4D1A778A" w14:textId="728292E1" w:rsidR="00BF0236" w:rsidRDefault="00EB3B5B" w:rsidP="00BF0236">
      <w:pPr>
        <w:keepNext w:val="0"/>
        <w:numPr>
          <w:ilvl w:val="0"/>
          <w:numId w:val="4"/>
        </w:numPr>
        <w:suppressAutoHyphens w:val="0"/>
        <w:ind w:left="851" w:hanging="425"/>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8F64A7">
        <w:rPr>
          <w:rFonts w:ascii="Verdana" w:hAnsi="Verdana"/>
          <w:sz w:val="24"/>
          <w:szCs w:val="24"/>
        </w:rPr>
        <w:t xml:space="preserve">March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7A19C517" w14:textId="27285E01"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8F64A7">
        <w:rPr>
          <w:rFonts w:ascii="Verdana" w:hAnsi="Verdana"/>
          <w:sz w:val="24"/>
          <w:szCs w:val="24"/>
        </w:rPr>
        <w:t xml:space="preserve">March </w:t>
      </w:r>
      <w:r w:rsidRPr="00E35C42">
        <w:rPr>
          <w:rFonts w:ascii="Verdana" w:hAnsi="Verdana"/>
          <w:sz w:val="24"/>
          <w:szCs w:val="24"/>
        </w:rPr>
        <w:t>2023.</w:t>
      </w:r>
    </w:p>
    <w:p w14:paraId="1B981CA8" w14:textId="77777777" w:rsidR="00E35C42" w:rsidRPr="00E35C42" w:rsidRDefault="00E35C42" w:rsidP="00E35C42">
      <w:pPr>
        <w:keepNext w:val="0"/>
        <w:suppressAutoHyphens w:val="0"/>
        <w:ind w:left="0"/>
        <w:rPr>
          <w:rFonts w:ascii="Verdana" w:hAnsi="Verdana"/>
          <w:sz w:val="24"/>
          <w:szCs w:val="24"/>
        </w:rPr>
      </w:pPr>
    </w:p>
    <w:p w14:paraId="09CF5204" w14:textId="70A424CB" w:rsidR="008B7A4D" w:rsidRDefault="000C7317" w:rsidP="008B7A4D">
      <w:pPr>
        <w:widowControl w:val="0"/>
        <w:ind w:left="0"/>
        <w:rPr>
          <w:rFonts w:ascii="Verdana" w:eastAsia="Calibri" w:hAnsi="Verdana"/>
          <w:b/>
          <w:caps/>
          <w:sz w:val="24"/>
          <w:szCs w:val="24"/>
        </w:rPr>
      </w:pPr>
      <w:r w:rsidRPr="008B7A4D">
        <w:rPr>
          <w:rFonts w:ascii="Verdana" w:eastAsia="Calibri" w:hAnsi="Verdana"/>
          <w:b/>
          <w:bCs/>
          <w:caps/>
          <w:sz w:val="24"/>
          <w:szCs w:val="24"/>
        </w:rPr>
        <w:t>5</w:t>
      </w:r>
      <w:r w:rsidR="008F64A7">
        <w:rPr>
          <w:rFonts w:ascii="Verdana" w:eastAsia="Calibri" w:hAnsi="Verdana"/>
          <w:b/>
          <w:bCs/>
          <w:caps/>
          <w:sz w:val="24"/>
          <w:szCs w:val="24"/>
        </w:rPr>
        <w:t>77</w:t>
      </w:r>
      <w:r w:rsidRPr="008B7A4D">
        <w:rPr>
          <w:rFonts w:ascii="Verdana" w:eastAsia="Calibri" w:hAnsi="Verdana"/>
          <w:b/>
          <w:bCs/>
          <w:caps/>
          <w:sz w:val="24"/>
          <w:szCs w:val="24"/>
        </w:rPr>
        <w:t xml:space="preserve">/2023. </w:t>
      </w:r>
      <w:r w:rsidR="008F64A7">
        <w:rPr>
          <w:rFonts w:ascii="Verdana" w:eastAsia="Calibri" w:hAnsi="Verdana"/>
          <w:b/>
          <w:caps/>
          <w:sz w:val="24"/>
          <w:szCs w:val="24"/>
        </w:rPr>
        <w:t>grounds maintenance contract</w:t>
      </w:r>
    </w:p>
    <w:p w14:paraId="0286D093" w14:textId="77777777" w:rsidR="008960E5" w:rsidRDefault="008960E5" w:rsidP="008960E5">
      <w:pPr>
        <w:pStyle w:val="ListParagraph"/>
        <w:widowControl w:val="0"/>
        <w:ind w:left="0"/>
        <w:rPr>
          <w:rFonts w:ascii="Verdana" w:eastAsia="Calibri" w:hAnsi="Verdana"/>
          <w:szCs w:val="24"/>
        </w:rPr>
      </w:pPr>
      <w:r>
        <w:rPr>
          <w:rFonts w:ascii="Verdana" w:eastAsia="Calibri" w:hAnsi="Verdana"/>
          <w:szCs w:val="24"/>
        </w:rPr>
        <w:t>Three quotes were received for the annual works.  These were reviewed by email due to time restraints.</w:t>
      </w:r>
    </w:p>
    <w:p w14:paraId="5CD766F3" w14:textId="4CBBB121" w:rsidR="008F64A7" w:rsidRDefault="008960E5" w:rsidP="008960E5">
      <w:pPr>
        <w:pStyle w:val="ListParagraph"/>
        <w:widowControl w:val="0"/>
        <w:ind w:left="0"/>
        <w:rPr>
          <w:rFonts w:ascii="Verdana" w:eastAsia="Calibri" w:hAnsi="Verdana"/>
          <w:szCs w:val="24"/>
        </w:rPr>
      </w:pPr>
      <w:r>
        <w:rPr>
          <w:rFonts w:ascii="Verdana" w:eastAsia="Calibri" w:hAnsi="Verdana"/>
          <w:b/>
          <w:bCs/>
          <w:szCs w:val="24"/>
        </w:rPr>
        <w:t xml:space="preserve">RESOLVED:  </w:t>
      </w:r>
      <w:r w:rsidRPr="008960E5">
        <w:rPr>
          <w:rFonts w:ascii="Verdana" w:eastAsia="Calibri" w:hAnsi="Verdana"/>
          <w:szCs w:val="24"/>
        </w:rPr>
        <w:t>To ratify the decision to go with the lowest quote at a cost of £6,720.00</w:t>
      </w:r>
      <w:r>
        <w:rPr>
          <w:rFonts w:ascii="Verdana" w:eastAsia="Calibri" w:hAnsi="Verdana"/>
          <w:szCs w:val="24"/>
        </w:rPr>
        <w:t xml:space="preserve"> pa.</w:t>
      </w:r>
    </w:p>
    <w:p w14:paraId="57872304" w14:textId="77777777" w:rsidR="008960E5" w:rsidRDefault="008960E5" w:rsidP="008960E5">
      <w:pPr>
        <w:pStyle w:val="ListParagraph"/>
        <w:widowControl w:val="0"/>
        <w:ind w:left="0"/>
        <w:rPr>
          <w:rFonts w:ascii="Verdana" w:eastAsia="Calibri" w:hAnsi="Verdana"/>
          <w:szCs w:val="24"/>
        </w:rPr>
      </w:pPr>
    </w:p>
    <w:p w14:paraId="54C29EDC" w14:textId="1D953D0A" w:rsidR="008F64A7" w:rsidRDefault="008F64A7" w:rsidP="008F64A7">
      <w:pPr>
        <w:pStyle w:val="ListParagraph"/>
        <w:widowControl w:val="0"/>
        <w:ind w:left="851" w:hanging="851"/>
        <w:rPr>
          <w:rFonts w:ascii="Verdana" w:eastAsia="Calibri" w:hAnsi="Verdana"/>
          <w:b/>
          <w:caps/>
          <w:szCs w:val="24"/>
        </w:rPr>
      </w:pPr>
      <w:r w:rsidRPr="008F64A7">
        <w:rPr>
          <w:rFonts w:ascii="Verdana" w:eastAsia="Calibri" w:hAnsi="Verdana"/>
          <w:b/>
          <w:caps/>
          <w:szCs w:val="24"/>
        </w:rPr>
        <w:t>578/2023. Village hall carpark issues</w:t>
      </w:r>
    </w:p>
    <w:p w14:paraId="32E4D758" w14:textId="77777777" w:rsidR="00A41409" w:rsidRPr="004E1E90" w:rsidRDefault="00A41409" w:rsidP="00A41409">
      <w:pPr>
        <w:pStyle w:val="ListParagraph"/>
        <w:widowControl w:val="0"/>
        <w:ind w:left="0"/>
        <w:rPr>
          <w:rFonts w:ascii="Verdana" w:eastAsia="Calibri" w:hAnsi="Verdana"/>
          <w:b/>
          <w:bCs/>
          <w:szCs w:val="24"/>
        </w:rPr>
      </w:pPr>
      <w:r>
        <w:rPr>
          <w:rFonts w:ascii="Verdana" w:eastAsia="Calibri" w:hAnsi="Verdana"/>
          <w:szCs w:val="24"/>
        </w:rPr>
        <w:t xml:space="preserve">At the last meeting it was unsure who the parked cars belonged to.  Notices were placed on the cars, some of which moved and email then received in connection with others.  </w:t>
      </w:r>
    </w:p>
    <w:p w14:paraId="0A1124E8" w14:textId="1619B952" w:rsidR="008960E5" w:rsidRDefault="00A41409" w:rsidP="008960E5">
      <w:pPr>
        <w:pStyle w:val="ListParagraph"/>
        <w:widowControl w:val="0"/>
        <w:numPr>
          <w:ilvl w:val="0"/>
          <w:numId w:val="30"/>
        </w:numPr>
        <w:ind w:left="426" w:hanging="283"/>
        <w:rPr>
          <w:rFonts w:ascii="Verdana" w:eastAsia="Calibri" w:hAnsi="Verdana"/>
          <w:szCs w:val="24"/>
        </w:rPr>
      </w:pPr>
      <w:r>
        <w:rPr>
          <w:rFonts w:ascii="Verdana" w:eastAsia="Calibri" w:hAnsi="Verdana"/>
          <w:szCs w:val="24"/>
        </w:rPr>
        <w:t xml:space="preserve">To consider a request to continue to be allowed to park an agreed number of cars in lieu of an agreed donation per car.  </w:t>
      </w:r>
      <w:r>
        <w:rPr>
          <w:rFonts w:ascii="Verdana" w:eastAsia="Calibri" w:hAnsi="Verdana"/>
          <w:b/>
          <w:bCs/>
          <w:szCs w:val="24"/>
        </w:rPr>
        <w:t>RESOLVED:</w:t>
      </w:r>
      <w:r>
        <w:rPr>
          <w:rFonts w:ascii="Verdana" w:eastAsia="Calibri" w:hAnsi="Verdana"/>
          <w:szCs w:val="24"/>
        </w:rPr>
        <w:t xml:space="preserve"> </w:t>
      </w:r>
      <w:r w:rsidRPr="00A41409">
        <w:rPr>
          <w:rFonts w:ascii="Verdana" w:eastAsia="Calibri" w:hAnsi="Verdana"/>
          <w:szCs w:val="24"/>
        </w:rPr>
        <w:t xml:space="preserve">To decline the request to allow cars from non-users of the hall to park in </w:t>
      </w:r>
      <w:r w:rsidR="00910DD1" w:rsidRPr="00A41409">
        <w:rPr>
          <w:rFonts w:ascii="Verdana" w:eastAsia="Calibri" w:hAnsi="Verdana"/>
          <w:szCs w:val="24"/>
        </w:rPr>
        <w:t>the carpark</w:t>
      </w:r>
      <w:r w:rsidRPr="00A41409">
        <w:rPr>
          <w:rFonts w:ascii="Verdana" w:eastAsia="Calibri" w:hAnsi="Verdana"/>
          <w:szCs w:val="24"/>
        </w:rPr>
        <w:t xml:space="preserve"> in lieu of an agreed donation.</w:t>
      </w:r>
    </w:p>
    <w:p w14:paraId="1F9BCAB0" w14:textId="5051285E" w:rsidR="00A41409" w:rsidRPr="008960E5" w:rsidRDefault="00A41409" w:rsidP="008960E5">
      <w:pPr>
        <w:pStyle w:val="ListParagraph"/>
        <w:widowControl w:val="0"/>
        <w:numPr>
          <w:ilvl w:val="0"/>
          <w:numId w:val="30"/>
        </w:numPr>
        <w:ind w:left="426" w:hanging="283"/>
        <w:rPr>
          <w:rFonts w:ascii="Verdana" w:eastAsia="Calibri" w:hAnsi="Verdana"/>
          <w:szCs w:val="24"/>
        </w:rPr>
      </w:pPr>
      <w:r w:rsidRPr="008960E5">
        <w:rPr>
          <w:rFonts w:ascii="Verdana" w:eastAsia="Calibri" w:hAnsi="Verdana"/>
          <w:szCs w:val="24"/>
        </w:rPr>
        <w:t>To consider an alternative solution other than the above request.</w:t>
      </w:r>
      <w:r w:rsidR="008960E5">
        <w:rPr>
          <w:rFonts w:ascii="Verdana" w:eastAsia="Calibri" w:hAnsi="Verdana"/>
          <w:szCs w:val="24"/>
        </w:rPr>
        <w:t xml:space="preserve">  </w:t>
      </w:r>
      <w:r w:rsidRPr="008960E5">
        <w:rPr>
          <w:rFonts w:ascii="Verdana" w:eastAsia="Calibri" w:hAnsi="Verdana"/>
          <w:b/>
          <w:bCs/>
          <w:szCs w:val="24"/>
        </w:rPr>
        <w:t>RESOLVED:</w:t>
      </w:r>
      <w:r w:rsidR="008960E5">
        <w:rPr>
          <w:rFonts w:ascii="Verdana" w:eastAsia="Calibri" w:hAnsi="Verdana"/>
          <w:b/>
          <w:bCs/>
          <w:szCs w:val="24"/>
        </w:rPr>
        <w:t xml:space="preserve">  </w:t>
      </w:r>
      <w:r w:rsidRPr="008960E5">
        <w:rPr>
          <w:rFonts w:ascii="Verdana" w:eastAsia="Calibri" w:hAnsi="Verdana"/>
          <w:szCs w:val="24"/>
        </w:rPr>
        <w:t>To install a chain and sign</w:t>
      </w:r>
      <w:r w:rsidR="008960E5" w:rsidRPr="008960E5">
        <w:rPr>
          <w:rFonts w:ascii="Verdana" w:eastAsia="Calibri" w:hAnsi="Verdana"/>
          <w:szCs w:val="24"/>
        </w:rPr>
        <w:t xml:space="preserve"> stating the carpark is for hall users only.</w:t>
      </w:r>
      <w:r w:rsidRPr="008960E5">
        <w:rPr>
          <w:rFonts w:ascii="Verdana" w:eastAsia="Calibri" w:hAnsi="Verdana"/>
          <w:szCs w:val="24"/>
        </w:rPr>
        <w:t xml:space="preserve">   </w:t>
      </w:r>
    </w:p>
    <w:p w14:paraId="01535E49" w14:textId="77777777" w:rsidR="00A41409" w:rsidRPr="008F64A7" w:rsidRDefault="00A41409" w:rsidP="008F64A7">
      <w:pPr>
        <w:pStyle w:val="ListParagraph"/>
        <w:widowControl w:val="0"/>
        <w:ind w:left="851" w:hanging="851"/>
        <w:rPr>
          <w:rFonts w:ascii="Verdana" w:eastAsia="Calibri" w:hAnsi="Verdana"/>
          <w:b/>
          <w:caps/>
          <w:szCs w:val="24"/>
        </w:rPr>
      </w:pPr>
    </w:p>
    <w:p w14:paraId="6EEEC84A" w14:textId="633CA92C" w:rsidR="00665272" w:rsidRPr="008B7A4D" w:rsidRDefault="008F64A7" w:rsidP="008F64A7">
      <w:pPr>
        <w:pStyle w:val="ListParagraph"/>
        <w:widowControl w:val="0"/>
        <w:ind w:left="851" w:hanging="851"/>
        <w:rPr>
          <w:rFonts w:ascii="Verdana" w:eastAsia="Calibri" w:hAnsi="Verdana"/>
          <w:b/>
          <w:bCs/>
          <w:szCs w:val="24"/>
        </w:rPr>
      </w:pPr>
      <w:r w:rsidRPr="008F64A7">
        <w:rPr>
          <w:rFonts w:ascii="Verdana" w:eastAsia="Calibri" w:hAnsi="Verdana"/>
          <w:b/>
          <w:caps/>
          <w:szCs w:val="24"/>
        </w:rPr>
        <w:t>579/2023. Annual review of policies</w:t>
      </w:r>
      <w:r>
        <w:rPr>
          <w:rFonts w:ascii="Verdana" w:eastAsia="Calibri" w:hAnsi="Verdana"/>
          <w:szCs w:val="24"/>
        </w:rPr>
        <w:t xml:space="preserve"> </w:t>
      </w:r>
      <w:r w:rsidR="008B7A4D" w:rsidRPr="008B7A4D">
        <w:rPr>
          <w:rFonts w:ascii="Verdana" w:eastAsia="Calibri" w:hAnsi="Verdana"/>
          <w:szCs w:val="24"/>
        </w:rPr>
        <w:tab/>
      </w:r>
    </w:p>
    <w:p w14:paraId="19EFCA80"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Standing Orders</w:t>
      </w:r>
    </w:p>
    <w:p w14:paraId="1F385789"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Financial Regulations</w:t>
      </w:r>
    </w:p>
    <w:p w14:paraId="4F82DDBD"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Financial Reserves policy</w:t>
      </w:r>
    </w:p>
    <w:p w14:paraId="6A8173A0"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Risk assessment and management procedures</w:t>
      </w:r>
    </w:p>
    <w:p w14:paraId="033DA469"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Statement of internal control</w:t>
      </w:r>
    </w:p>
    <w:p w14:paraId="6ED8F71B"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Priorities</w:t>
      </w:r>
    </w:p>
    <w:p w14:paraId="148CB209"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Mission statement</w:t>
      </w:r>
    </w:p>
    <w:p w14:paraId="7496CAF9" w14:textId="77777777" w:rsidR="00A41409" w:rsidRDefault="00A41409" w:rsidP="008960E5">
      <w:pPr>
        <w:pStyle w:val="ListParagraph"/>
        <w:numPr>
          <w:ilvl w:val="0"/>
          <w:numId w:val="34"/>
        </w:numPr>
        <w:ind w:left="426" w:hanging="284"/>
        <w:rPr>
          <w:rFonts w:ascii="Verdana" w:hAnsi="Verdana"/>
          <w:bCs/>
          <w:szCs w:val="24"/>
        </w:rPr>
      </w:pPr>
      <w:r>
        <w:rPr>
          <w:rFonts w:ascii="Verdana" w:hAnsi="Verdana"/>
          <w:bCs/>
          <w:szCs w:val="24"/>
        </w:rPr>
        <w:t xml:space="preserve">Health and safety policy </w:t>
      </w:r>
    </w:p>
    <w:p w14:paraId="64C4F0DD" w14:textId="7E1339BE" w:rsidR="00B17986" w:rsidRDefault="00A41409" w:rsidP="00A05E11">
      <w:pPr>
        <w:ind w:left="0"/>
        <w:rPr>
          <w:rFonts w:ascii="Verdana" w:hAnsi="Verdana"/>
          <w:bCs/>
          <w:caps/>
          <w:sz w:val="24"/>
          <w:szCs w:val="24"/>
        </w:rPr>
      </w:pPr>
      <w:r w:rsidRPr="00A41409">
        <w:rPr>
          <w:rFonts w:ascii="Verdana" w:hAnsi="Verdana"/>
          <w:b/>
          <w:caps/>
          <w:sz w:val="24"/>
          <w:szCs w:val="24"/>
        </w:rPr>
        <w:t>RESOLVED:</w:t>
      </w:r>
      <w:r>
        <w:rPr>
          <w:rFonts w:ascii="Verdana" w:hAnsi="Verdana"/>
          <w:bCs/>
          <w:caps/>
          <w:sz w:val="24"/>
          <w:szCs w:val="24"/>
        </w:rPr>
        <w:t xml:space="preserve"> </w:t>
      </w:r>
      <w:r w:rsidRPr="00A41409">
        <w:rPr>
          <w:rFonts w:ascii="Verdana" w:hAnsi="Verdana"/>
          <w:bCs/>
          <w:sz w:val="24"/>
          <w:szCs w:val="24"/>
        </w:rPr>
        <w:t>To review and approve the above policies.</w:t>
      </w:r>
      <w:r>
        <w:rPr>
          <w:rFonts w:ascii="Verdana" w:hAnsi="Verdana"/>
          <w:bCs/>
          <w:caps/>
          <w:sz w:val="24"/>
          <w:szCs w:val="24"/>
        </w:rPr>
        <w:t xml:space="preserve">  </w:t>
      </w:r>
    </w:p>
    <w:p w14:paraId="429B31AC" w14:textId="77777777" w:rsidR="00A41409" w:rsidRPr="00A41409" w:rsidRDefault="00A41409" w:rsidP="00A05E11">
      <w:pPr>
        <w:ind w:left="0"/>
        <w:rPr>
          <w:rFonts w:ascii="Verdana" w:hAnsi="Verdana"/>
          <w:bCs/>
          <w:caps/>
          <w:sz w:val="24"/>
          <w:szCs w:val="24"/>
        </w:rPr>
      </w:pPr>
    </w:p>
    <w:p w14:paraId="49C05890" w14:textId="5FFC2D84" w:rsidR="000C7317" w:rsidRDefault="001D7CF5" w:rsidP="00336BFB">
      <w:pPr>
        <w:keepNext w:val="0"/>
        <w:widowControl w:val="0"/>
        <w:suppressAutoHyphens w:val="0"/>
        <w:ind w:left="0"/>
        <w:rPr>
          <w:rFonts w:ascii="Verdana" w:hAnsi="Verdana"/>
          <w:b/>
          <w:caps/>
          <w:sz w:val="24"/>
          <w:szCs w:val="24"/>
        </w:rPr>
      </w:pPr>
      <w:r>
        <w:rPr>
          <w:rFonts w:ascii="Verdana" w:hAnsi="Verdana"/>
          <w:b/>
          <w:caps/>
          <w:sz w:val="24"/>
          <w:szCs w:val="24"/>
        </w:rPr>
        <w:t>5</w:t>
      </w:r>
      <w:r w:rsidR="008F64A7">
        <w:rPr>
          <w:rFonts w:ascii="Verdana" w:hAnsi="Verdana"/>
          <w:b/>
          <w:caps/>
          <w:sz w:val="24"/>
          <w:szCs w:val="24"/>
        </w:rPr>
        <w:t>80</w:t>
      </w:r>
      <w:r w:rsidR="00CF5317">
        <w:rPr>
          <w:rFonts w:ascii="Verdana" w:hAnsi="Verdana"/>
          <w:b/>
          <w:caps/>
          <w:sz w:val="24"/>
          <w:szCs w:val="24"/>
        </w:rPr>
        <w:t>/202</w:t>
      </w:r>
      <w:r w:rsidR="000C7317">
        <w:rPr>
          <w:rFonts w:ascii="Verdana" w:hAnsi="Verdana"/>
          <w:b/>
          <w:caps/>
          <w:sz w:val="24"/>
          <w:szCs w:val="24"/>
        </w:rPr>
        <w:t>3</w:t>
      </w:r>
      <w:r w:rsidR="00CF5317">
        <w:rPr>
          <w:rFonts w:ascii="Verdana" w:hAnsi="Verdana"/>
          <w:b/>
          <w:caps/>
          <w:sz w:val="24"/>
          <w:szCs w:val="24"/>
        </w:rPr>
        <w:t>.</w:t>
      </w:r>
      <w:r w:rsidR="000C7317">
        <w:rPr>
          <w:rFonts w:ascii="Verdana" w:hAnsi="Verdana"/>
          <w:b/>
          <w:caps/>
          <w:sz w:val="24"/>
          <w:szCs w:val="24"/>
        </w:rPr>
        <w:t xml:space="preserve"> PLANNING </w:t>
      </w:r>
      <w:r w:rsidR="000C7317" w:rsidRPr="007A588E">
        <w:rPr>
          <w:rFonts w:ascii="Verdana" w:hAnsi="Verdana"/>
          <w:b/>
          <w:caps/>
          <w:sz w:val="24"/>
          <w:szCs w:val="24"/>
        </w:rPr>
        <w:t>Applications</w:t>
      </w:r>
      <w:r w:rsidR="00CF5317">
        <w:rPr>
          <w:rFonts w:ascii="Verdana" w:hAnsi="Verdana"/>
          <w:b/>
          <w:caps/>
          <w:sz w:val="24"/>
          <w:szCs w:val="24"/>
        </w:rPr>
        <w:t xml:space="preserve"> </w:t>
      </w:r>
    </w:p>
    <w:p w14:paraId="219EC0E5" w14:textId="680E4F85" w:rsidR="000E4AFB" w:rsidRPr="00DF3781" w:rsidRDefault="000E4AFB" w:rsidP="008960E5">
      <w:pPr>
        <w:pStyle w:val="ListParagraph"/>
        <w:numPr>
          <w:ilvl w:val="0"/>
          <w:numId w:val="33"/>
        </w:numPr>
        <w:ind w:left="426"/>
        <w:rPr>
          <w:rFonts w:ascii="Verdana" w:hAnsi="Verdana"/>
          <w:bCs/>
          <w:szCs w:val="24"/>
        </w:rPr>
      </w:pPr>
      <w:r w:rsidRPr="00DF3781">
        <w:rPr>
          <w:rFonts w:ascii="Verdana" w:hAnsi="Verdana"/>
          <w:b/>
          <w:szCs w:val="24"/>
        </w:rPr>
        <w:t>RESOLVED</w:t>
      </w:r>
      <w:r w:rsidRPr="00DF3781">
        <w:rPr>
          <w:rFonts w:ascii="Verdana" w:hAnsi="Verdana"/>
          <w:bCs/>
          <w:szCs w:val="24"/>
        </w:rPr>
        <w:t xml:space="preserve">: To </w:t>
      </w:r>
      <w:r w:rsidR="00DF3781" w:rsidRPr="00DF3781">
        <w:rPr>
          <w:rFonts w:ascii="Verdana" w:hAnsi="Verdana"/>
          <w:bCs/>
          <w:szCs w:val="24"/>
        </w:rPr>
        <w:t>ratify</w:t>
      </w:r>
      <w:r w:rsidRPr="00DF3781">
        <w:rPr>
          <w:rFonts w:ascii="Verdana" w:hAnsi="Verdana"/>
          <w:bCs/>
          <w:szCs w:val="24"/>
        </w:rPr>
        <w:t xml:space="preserve"> the following comments: </w:t>
      </w:r>
    </w:p>
    <w:tbl>
      <w:tblPr>
        <w:tblW w:w="9918" w:type="dxa"/>
        <w:tblLook w:val="04A0" w:firstRow="1" w:lastRow="0" w:firstColumn="1" w:lastColumn="0" w:noHBand="0" w:noVBand="1"/>
      </w:tblPr>
      <w:tblGrid>
        <w:gridCol w:w="1960"/>
        <w:gridCol w:w="1899"/>
        <w:gridCol w:w="4189"/>
        <w:gridCol w:w="1870"/>
      </w:tblGrid>
      <w:tr w:rsidR="00DF3781" w:rsidRPr="00DF3781" w14:paraId="517C3F01" w14:textId="77777777" w:rsidTr="00775123">
        <w:trPr>
          <w:trHeight w:val="934"/>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347E7D9F"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23/00120/FUL</w:t>
            </w:r>
          </w:p>
        </w:tc>
        <w:tc>
          <w:tcPr>
            <w:tcW w:w="1899" w:type="dxa"/>
            <w:tcBorders>
              <w:top w:val="single" w:sz="4" w:space="0" w:color="auto"/>
              <w:left w:val="nil"/>
              <w:bottom w:val="single" w:sz="4" w:space="0" w:color="auto"/>
              <w:right w:val="single" w:sz="4" w:space="0" w:color="auto"/>
            </w:tcBorders>
            <w:shd w:val="clear" w:color="auto" w:fill="auto"/>
            <w:hideMark/>
          </w:tcPr>
          <w:p w14:paraId="73A60BA9" w14:textId="043137AA"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Spring Cottage, Spring Lane</w:t>
            </w:r>
            <w:r>
              <w:rPr>
                <w:rFonts w:ascii="Verdana" w:hAnsi="Verdana" w:cs="Calibri"/>
                <w:color w:val="000000"/>
                <w:sz w:val="24"/>
                <w:szCs w:val="24"/>
              </w:rPr>
              <w:t>, Swannington</w:t>
            </w:r>
          </w:p>
        </w:tc>
        <w:tc>
          <w:tcPr>
            <w:tcW w:w="4189" w:type="dxa"/>
            <w:tcBorders>
              <w:top w:val="single" w:sz="4" w:space="0" w:color="auto"/>
              <w:left w:val="nil"/>
              <w:bottom w:val="single" w:sz="4" w:space="0" w:color="auto"/>
              <w:right w:val="single" w:sz="4" w:space="0" w:color="auto"/>
            </w:tcBorders>
            <w:shd w:val="clear" w:color="auto" w:fill="auto"/>
            <w:hideMark/>
          </w:tcPr>
          <w:p w14:paraId="441A3680"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 xml:space="preserve">Demolition of existing outbuilding and erection of replacement outbuilding </w:t>
            </w:r>
          </w:p>
        </w:tc>
        <w:tc>
          <w:tcPr>
            <w:tcW w:w="1870" w:type="dxa"/>
            <w:tcBorders>
              <w:top w:val="single" w:sz="4" w:space="0" w:color="auto"/>
              <w:left w:val="nil"/>
              <w:bottom w:val="single" w:sz="4" w:space="0" w:color="auto"/>
              <w:right w:val="single" w:sz="4" w:space="0" w:color="auto"/>
            </w:tcBorders>
            <w:shd w:val="clear" w:color="auto" w:fill="auto"/>
            <w:noWrap/>
            <w:hideMark/>
          </w:tcPr>
          <w:p w14:paraId="3CA999C0"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 xml:space="preserve">No objections </w:t>
            </w:r>
          </w:p>
        </w:tc>
      </w:tr>
    </w:tbl>
    <w:p w14:paraId="6C0398F6" w14:textId="74DF0028" w:rsidR="00DF3781" w:rsidRPr="00DF3781" w:rsidRDefault="00DF3781" w:rsidP="008960E5">
      <w:pPr>
        <w:pStyle w:val="ListParagraph"/>
        <w:numPr>
          <w:ilvl w:val="0"/>
          <w:numId w:val="33"/>
        </w:numPr>
        <w:ind w:left="426" w:hanging="284"/>
        <w:rPr>
          <w:rFonts w:ascii="Verdana" w:hAnsi="Verdana"/>
          <w:b/>
          <w:szCs w:val="24"/>
        </w:rPr>
      </w:pPr>
      <w:r>
        <w:rPr>
          <w:rFonts w:ascii="Verdana" w:hAnsi="Verdana"/>
          <w:b/>
          <w:szCs w:val="24"/>
        </w:rPr>
        <w:t xml:space="preserve">RESOLVED: </w:t>
      </w:r>
      <w:r>
        <w:rPr>
          <w:rFonts w:ascii="Verdana" w:hAnsi="Verdana"/>
          <w:bCs/>
          <w:szCs w:val="24"/>
        </w:rPr>
        <w:t>To make the following comments:</w:t>
      </w:r>
    </w:p>
    <w:tbl>
      <w:tblPr>
        <w:tblW w:w="9918" w:type="dxa"/>
        <w:tblLook w:val="04A0" w:firstRow="1" w:lastRow="0" w:firstColumn="1" w:lastColumn="0" w:noHBand="0" w:noVBand="1"/>
      </w:tblPr>
      <w:tblGrid>
        <w:gridCol w:w="1960"/>
        <w:gridCol w:w="1899"/>
        <w:gridCol w:w="4189"/>
        <w:gridCol w:w="1870"/>
      </w:tblGrid>
      <w:tr w:rsidR="00DF3781" w:rsidRPr="00DF3781" w14:paraId="47C793BE" w14:textId="77777777" w:rsidTr="00775123">
        <w:trPr>
          <w:trHeight w:val="12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580EE64F"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23/00286/FUL</w:t>
            </w:r>
          </w:p>
        </w:tc>
        <w:tc>
          <w:tcPr>
            <w:tcW w:w="1899" w:type="dxa"/>
            <w:tcBorders>
              <w:top w:val="single" w:sz="4" w:space="0" w:color="auto"/>
              <w:left w:val="nil"/>
              <w:bottom w:val="single" w:sz="4" w:space="0" w:color="auto"/>
              <w:right w:val="single" w:sz="4" w:space="0" w:color="auto"/>
            </w:tcBorders>
            <w:shd w:val="clear" w:color="auto" w:fill="auto"/>
            <w:hideMark/>
          </w:tcPr>
          <w:p w14:paraId="4EA65012"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Primrose Hill cottage, 14 Burtons Lane, Swannington</w:t>
            </w:r>
          </w:p>
        </w:tc>
        <w:tc>
          <w:tcPr>
            <w:tcW w:w="4189" w:type="dxa"/>
            <w:tcBorders>
              <w:top w:val="single" w:sz="4" w:space="0" w:color="auto"/>
              <w:left w:val="nil"/>
              <w:bottom w:val="single" w:sz="4" w:space="0" w:color="auto"/>
              <w:right w:val="single" w:sz="4" w:space="0" w:color="auto"/>
            </w:tcBorders>
            <w:shd w:val="clear" w:color="auto" w:fill="auto"/>
            <w:hideMark/>
          </w:tcPr>
          <w:p w14:paraId="5D5AA78A"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Erection of a single-storey rear extension</w:t>
            </w:r>
          </w:p>
        </w:tc>
        <w:tc>
          <w:tcPr>
            <w:tcW w:w="1870" w:type="dxa"/>
            <w:tcBorders>
              <w:top w:val="single" w:sz="4" w:space="0" w:color="auto"/>
              <w:left w:val="nil"/>
              <w:bottom w:val="single" w:sz="4" w:space="0" w:color="auto"/>
              <w:right w:val="single" w:sz="4" w:space="0" w:color="auto"/>
            </w:tcBorders>
            <w:shd w:val="clear" w:color="auto" w:fill="auto"/>
            <w:hideMark/>
          </w:tcPr>
          <w:p w14:paraId="79DA53A3" w14:textId="77777777" w:rsidR="00DF3781" w:rsidRPr="00DF3781" w:rsidRDefault="00DF3781" w:rsidP="00DF3781">
            <w:pPr>
              <w:keepNext w:val="0"/>
              <w:suppressAutoHyphens w:val="0"/>
              <w:ind w:left="0"/>
              <w:rPr>
                <w:rFonts w:ascii="Verdana" w:hAnsi="Verdana" w:cs="Calibri"/>
                <w:color w:val="000000"/>
                <w:sz w:val="24"/>
                <w:szCs w:val="24"/>
              </w:rPr>
            </w:pPr>
            <w:r w:rsidRPr="00DF3781">
              <w:rPr>
                <w:rFonts w:ascii="Verdana" w:hAnsi="Verdana" w:cs="Calibri"/>
                <w:color w:val="000000"/>
                <w:sz w:val="24"/>
                <w:szCs w:val="24"/>
              </w:rPr>
              <w:t>No objections</w:t>
            </w:r>
          </w:p>
        </w:tc>
      </w:tr>
    </w:tbl>
    <w:p w14:paraId="1CC0E62B" w14:textId="0DB05D69" w:rsidR="000E4AFB" w:rsidRDefault="000E4AFB" w:rsidP="000E4AFB">
      <w:pPr>
        <w:pStyle w:val="ListParagraph"/>
        <w:ind w:left="851"/>
        <w:rPr>
          <w:rFonts w:ascii="Verdana" w:hAnsi="Verdana"/>
          <w:bCs/>
          <w:szCs w:val="24"/>
        </w:rPr>
      </w:pPr>
    </w:p>
    <w:p w14:paraId="6EC36980" w14:textId="2A201F6F" w:rsidR="00336BFB" w:rsidRDefault="000C7317" w:rsidP="00336BFB">
      <w:pPr>
        <w:keepNext w:val="0"/>
        <w:widowControl w:val="0"/>
        <w:suppressAutoHyphens w:val="0"/>
        <w:ind w:left="0"/>
        <w:rPr>
          <w:rFonts w:ascii="Verdana" w:hAnsi="Verdana"/>
          <w:b/>
          <w:caps/>
          <w:sz w:val="24"/>
          <w:szCs w:val="24"/>
        </w:rPr>
      </w:pPr>
      <w:r>
        <w:rPr>
          <w:rFonts w:ascii="Verdana" w:hAnsi="Verdana"/>
          <w:b/>
          <w:caps/>
          <w:sz w:val="24"/>
          <w:szCs w:val="24"/>
        </w:rPr>
        <w:t>5</w:t>
      </w:r>
      <w:r w:rsidR="00DF3781">
        <w:rPr>
          <w:rFonts w:ascii="Verdana" w:hAnsi="Verdana"/>
          <w:b/>
          <w:caps/>
          <w:sz w:val="24"/>
          <w:szCs w:val="24"/>
        </w:rPr>
        <w:t>81</w:t>
      </w:r>
      <w:r>
        <w:rPr>
          <w:rFonts w:ascii="Verdana" w:hAnsi="Verdana"/>
          <w:b/>
          <w:caps/>
          <w:sz w:val="24"/>
          <w:szCs w:val="24"/>
        </w:rPr>
        <w:t>/2023. PLANNING permissions</w:t>
      </w:r>
    </w:p>
    <w:p w14:paraId="53DB4675" w14:textId="0A557819" w:rsidR="000E4AFB" w:rsidRPr="000E4AFB" w:rsidRDefault="000E4AFB" w:rsidP="00336BFB">
      <w:pPr>
        <w:keepNext w:val="0"/>
        <w:widowControl w:val="0"/>
        <w:suppressAutoHyphens w:val="0"/>
        <w:ind w:left="0"/>
        <w:rPr>
          <w:rFonts w:ascii="Verdana" w:hAnsi="Verdana"/>
          <w:b/>
          <w:caps/>
          <w:sz w:val="24"/>
          <w:szCs w:val="24"/>
        </w:rPr>
      </w:pPr>
      <w:r w:rsidRPr="000E4AFB">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9918" w:type="dxa"/>
        <w:tblLook w:val="04A0" w:firstRow="1" w:lastRow="0" w:firstColumn="1" w:lastColumn="0" w:noHBand="0" w:noVBand="1"/>
      </w:tblPr>
      <w:tblGrid>
        <w:gridCol w:w="2010"/>
        <w:gridCol w:w="1784"/>
        <w:gridCol w:w="2152"/>
        <w:gridCol w:w="2554"/>
        <w:gridCol w:w="1418"/>
      </w:tblGrid>
      <w:tr w:rsidR="000204E4" w:rsidRPr="000204E4" w14:paraId="711C9E3C" w14:textId="77777777" w:rsidTr="00775123">
        <w:trPr>
          <w:trHeight w:val="3466"/>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14:paraId="791ED827" w14:textId="77777777" w:rsidR="000204E4" w:rsidRPr="000204E4" w:rsidRDefault="000204E4" w:rsidP="000204E4">
            <w:pPr>
              <w:keepNext w:val="0"/>
              <w:suppressAutoHyphens w:val="0"/>
              <w:ind w:left="0"/>
              <w:rPr>
                <w:rFonts w:ascii="Verdana" w:hAnsi="Verdana" w:cs="Calibri"/>
                <w:color w:val="000000"/>
                <w:sz w:val="24"/>
                <w:szCs w:val="24"/>
              </w:rPr>
            </w:pPr>
            <w:r w:rsidRPr="000204E4">
              <w:rPr>
                <w:rFonts w:ascii="Verdana" w:hAnsi="Verdana" w:cs="Calibri"/>
                <w:color w:val="000000"/>
                <w:sz w:val="24"/>
                <w:szCs w:val="24"/>
              </w:rPr>
              <w:t>22/01935/VCU</w:t>
            </w:r>
          </w:p>
        </w:tc>
        <w:tc>
          <w:tcPr>
            <w:tcW w:w="1784" w:type="dxa"/>
            <w:tcBorders>
              <w:top w:val="single" w:sz="4" w:space="0" w:color="auto"/>
              <w:left w:val="nil"/>
              <w:bottom w:val="single" w:sz="4" w:space="0" w:color="auto"/>
              <w:right w:val="single" w:sz="4" w:space="0" w:color="auto"/>
            </w:tcBorders>
            <w:shd w:val="clear" w:color="auto" w:fill="auto"/>
            <w:hideMark/>
          </w:tcPr>
          <w:p w14:paraId="2F573D44" w14:textId="77777777" w:rsidR="000204E4" w:rsidRPr="000204E4" w:rsidRDefault="000204E4" w:rsidP="000204E4">
            <w:pPr>
              <w:keepNext w:val="0"/>
              <w:suppressAutoHyphens w:val="0"/>
              <w:ind w:left="0"/>
              <w:rPr>
                <w:rFonts w:ascii="Verdana" w:hAnsi="Verdana" w:cs="Calibri"/>
                <w:color w:val="000000"/>
                <w:sz w:val="24"/>
                <w:szCs w:val="24"/>
              </w:rPr>
            </w:pPr>
            <w:r w:rsidRPr="000204E4">
              <w:rPr>
                <w:rFonts w:ascii="Verdana" w:hAnsi="Verdana" w:cs="Calibri"/>
                <w:color w:val="000000"/>
                <w:sz w:val="24"/>
                <w:szCs w:val="24"/>
              </w:rPr>
              <w:t>Proposed site of Swan Lake Lodges, Spring Lane, Swannington</w:t>
            </w:r>
          </w:p>
        </w:tc>
        <w:tc>
          <w:tcPr>
            <w:tcW w:w="2152" w:type="dxa"/>
            <w:tcBorders>
              <w:top w:val="single" w:sz="4" w:space="0" w:color="auto"/>
              <w:left w:val="nil"/>
              <w:bottom w:val="single" w:sz="4" w:space="0" w:color="auto"/>
              <w:right w:val="single" w:sz="4" w:space="0" w:color="auto"/>
            </w:tcBorders>
            <w:shd w:val="clear" w:color="auto" w:fill="auto"/>
            <w:hideMark/>
          </w:tcPr>
          <w:p w14:paraId="40D61F29" w14:textId="77777777" w:rsidR="000204E4" w:rsidRPr="000204E4" w:rsidRDefault="000204E4" w:rsidP="000204E4">
            <w:pPr>
              <w:keepNext w:val="0"/>
              <w:suppressAutoHyphens w:val="0"/>
              <w:ind w:left="0"/>
              <w:rPr>
                <w:rFonts w:ascii="Verdana" w:hAnsi="Verdana" w:cs="Calibri"/>
                <w:color w:val="000000"/>
                <w:sz w:val="24"/>
                <w:szCs w:val="24"/>
              </w:rPr>
            </w:pPr>
            <w:r w:rsidRPr="000204E4">
              <w:rPr>
                <w:rFonts w:ascii="Verdana" w:hAnsi="Verdana" w:cs="Calibri"/>
                <w:color w:val="000000"/>
                <w:sz w:val="24"/>
                <w:szCs w:val="24"/>
              </w:rPr>
              <w:t>Variation of condition 33 attached to planning permission ref: 19/01961/FULM to amend the wording of the condition to remove the stay limitations</w:t>
            </w:r>
          </w:p>
        </w:tc>
        <w:tc>
          <w:tcPr>
            <w:tcW w:w="2554" w:type="dxa"/>
            <w:tcBorders>
              <w:top w:val="single" w:sz="4" w:space="0" w:color="auto"/>
              <w:left w:val="nil"/>
              <w:bottom w:val="single" w:sz="4" w:space="0" w:color="auto"/>
              <w:right w:val="single" w:sz="4" w:space="0" w:color="auto"/>
            </w:tcBorders>
            <w:shd w:val="clear" w:color="auto" w:fill="auto"/>
            <w:hideMark/>
          </w:tcPr>
          <w:p w14:paraId="71765058" w14:textId="77777777" w:rsidR="000204E4" w:rsidRPr="000204E4" w:rsidRDefault="000204E4" w:rsidP="000204E4">
            <w:pPr>
              <w:keepNext w:val="0"/>
              <w:suppressAutoHyphens w:val="0"/>
              <w:ind w:left="0"/>
              <w:rPr>
                <w:rFonts w:ascii="Verdana" w:hAnsi="Verdana" w:cs="Calibri"/>
                <w:color w:val="000000"/>
                <w:sz w:val="24"/>
                <w:szCs w:val="24"/>
              </w:rPr>
            </w:pPr>
            <w:r w:rsidRPr="000204E4">
              <w:rPr>
                <w:rFonts w:ascii="Verdana" w:hAnsi="Verdana" w:cs="Calibri"/>
                <w:color w:val="000000"/>
                <w:sz w:val="24"/>
                <w:szCs w:val="24"/>
              </w:rPr>
              <w:t xml:space="preserve">Object as previous comments and also raise comment that Swannington NHP does not include and provision or reference to traveller sites.  </w:t>
            </w:r>
          </w:p>
        </w:tc>
        <w:tc>
          <w:tcPr>
            <w:tcW w:w="1418" w:type="dxa"/>
            <w:tcBorders>
              <w:top w:val="single" w:sz="4" w:space="0" w:color="auto"/>
              <w:left w:val="nil"/>
              <w:bottom w:val="single" w:sz="4" w:space="0" w:color="auto"/>
              <w:right w:val="single" w:sz="4" w:space="0" w:color="auto"/>
            </w:tcBorders>
            <w:shd w:val="clear" w:color="auto" w:fill="auto"/>
            <w:hideMark/>
          </w:tcPr>
          <w:p w14:paraId="62F521C0" w14:textId="77777777" w:rsidR="000204E4" w:rsidRPr="000204E4" w:rsidRDefault="000204E4" w:rsidP="000204E4">
            <w:pPr>
              <w:keepNext w:val="0"/>
              <w:suppressAutoHyphens w:val="0"/>
              <w:ind w:left="0"/>
              <w:rPr>
                <w:rFonts w:ascii="Verdana" w:hAnsi="Verdana" w:cs="Calibri"/>
                <w:color w:val="000000"/>
                <w:sz w:val="24"/>
                <w:szCs w:val="24"/>
              </w:rPr>
            </w:pPr>
            <w:r w:rsidRPr="000204E4">
              <w:rPr>
                <w:rFonts w:ascii="Verdana" w:hAnsi="Verdana" w:cs="Calibri"/>
                <w:color w:val="000000"/>
                <w:sz w:val="24"/>
                <w:szCs w:val="24"/>
              </w:rPr>
              <w:t xml:space="preserve">Refused </w:t>
            </w:r>
          </w:p>
        </w:tc>
      </w:tr>
    </w:tbl>
    <w:p w14:paraId="4917B47B" w14:textId="066200CC"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B11E7B">
        <w:rPr>
          <w:rFonts w:ascii="Verdana" w:hAnsi="Verdana"/>
          <w:sz w:val="24"/>
          <w:szCs w:val="24"/>
        </w:rPr>
        <w:t>7</w:t>
      </w:r>
      <w:r w:rsidR="00665272">
        <w:rPr>
          <w:rFonts w:ascii="Verdana" w:hAnsi="Verdana"/>
          <w:sz w:val="24"/>
          <w:szCs w:val="24"/>
        </w:rPr>
        <w:t>.</w:t>
      </w:r>
      <w:r w:rsidR="00B11E7B">
        <w:rPr>
          <w:rFonts w:ascii="Verdana" w:hAnsi="Verdana"/>
          <w:sz w:val="24"/>
          <w:szCs w:val="24"/>
        </w:rPr>
        <w:t>4</w:t>
      </w:r>
      <w:r w:rsidR="00EE7E1F">
        <w:rPr>
          <w:rFonts w:ascii="Verdana" w:hAnsi="Verdana"/>
          <w:sz w:val="24"/>
          <w:szCs w:val="24"/>
        </w:rPr>
        <w:t>0</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3C809E94" w14:textId="77777777" w:rsidR="006D45BD" w:rsidRPr="007A588E" w:rsidRDefault="006D45BD" w:rsidP="006D45BD">
      <w:pPr>
        <w:keepNext w:val="0"/>
        <w:widowControl w:val="0"/>
        <w:suppressAutoHyphens w:val="0"/>
        <w:ind w:left="0"/>
        <w:rPr>
          <w:rFonts w:ascii="Verdana" w:hAnsi="Verdana"/>
          <w:sz w:val="24"/>
          <w:szCs w:val="24"/>
        </w:rPr>
      </w:pPr>
    </w:p>
    <w:p w14:paraId="2A5C70F0" w14:textId="77777777" w:rsidR="00D671FC"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5018BB" w:rsidRPr="007A588E">
        <w:rPr>
          <w:rFonts w:ascii="Verdana" w:hAnsi="Verdana"/>
          <w:sz w:val="24"/>
          <w:szCs w:val="24"/>
        </w:rPr>
        <w:t xml:space="preserve">             </w:t>
      </w:r>
    </w:p>
    <w:p w14:paraId="474292B2" w14:textId="77777777" w:rsidR="00D671FC" w:rsidRDefault="00D671FC" w:rsidP="00957FD0">
      <w:pPr>
        <w:keepNext w:val="0"/>
        <w:widowControl w:val="0"/>
        <w:suppressAutoHyphens w:val="0"/>
        <w:ind w:left="0"/>
        <w:rPr>
          <w:rFonts w:ascii="Verdana" w:hAnsi="Verdana"/>
          <w:sz w:val="24"/>
          <w:szCs w:val="24"/>
        </w:rPr>
      </w:pPr>
    </w:p>
    <w:p w14:paraId="2D505C86" w14:textId="376560E2"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Date_________________________</w:t>
      </w:r>
    </w:p>
    <w:sectPr w:rsidR="006D45BD" w:rsidRPr="007A588E" w:rsidSect="00E33036">
      <w:footerReference w:type="even" r:id="rId13"/>
      <w:footerReference w:type="default" r:id="rId14"/>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745B" w14:textId="77777777" w:rsidR="00CC1B5C" w:rsidRDefault="00CC1B5C">
      <w:r>
        <w:separator/>
      </w:r>
    </w:p>
  </w:endnote>
  <w:endnote w:type="continuationSeparator" w:id="0">
    <w:p w14:paraId="08DEE38A" w14:textId="77777777" w:rsidR="00CC1B5C" w:rsidRDefault="00C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CB82" w14:textId="77777777" w:rsidR="00CC1B5C" w:rsidRDefault="00CC1B5C">
      <w:r>
        <w:separator/>
      </w:r>
    </w:p>
  </w:footnote>
  <w:footnote w:type="continuationSeparator" w:id="0">
    <w:p w14:paraId="2441C40C" w14:textId="77777777" w:rsidR="00CC1B5C" w:rsidRDefault="00CC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E0"/>
    <w:multiLevelType w:val="hybridMultilevel"/>
    <w:tmpl w:val="5908D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BC8"/>
    <w:multiLevelType w:val="hybridMultilevel"/>
    <w:tmpl w:val="9F421EBE"/>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4" w15:restartNumberingAfterBreak="0">
    <w:nsid w:val="167708D2"/>
    <w:multiLevelType w:val="hybridMultilevel"/>
    <w:tmpl w:val="B5201188"/>
    <w:lvl w:ilvl="0" w:tplc="F7E6E2C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A75E5"/>
    <w:multiLevelType w:val="hybridMultilevel"/>
    <w:tmpl w:val="BF90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F6607"/>
    <w:multiLevelType w:val="hybridMultilevel"/>
    <w:tmpl w:val="4C48EBD2"/>
    <w:lvl w:ilvl="0" w:tplc="D15AF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3D7F6411"/>
    <w:multiLevelType w:val="hybridMultilevel"/>
    <w:tmpl w:val="58F044EA"/>
    <w:lvl w:ilvl="0" w:tplc="275650EA">
      <w:start w:val="1"/>
      <w:numFmt w:val="upp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74EEE"/>
    <w:multiLevelType w:val="hybridMultilevel"/>
    <w:tmpl w:val="6D64332A"/>
    <w:lvl w:ilvl="0" w:tplc="B6709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17"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4F540B"/>
    <w:multiLevelType w:val="hybridMultilevel"/>
    <w:tmpl w:val="B6627306"/>
    <w:lvl w:ilvl="0" w:tplc="25DE27CA">
      <w:start w:val="1"/>
      <w:numFmt w:val="decimal"/>
      <w:lvlText w:val="%1."/>
      <w:lvlJc w:val="left"/>
      <w:pPr>
        <w:ind w:left="720" w:hanging="360"/>
      </w:pPr>
      <w:rPr>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2A97297"/>
    <w:multiLevelType w:val="hybridMultilevel"/>
    <w:tmpl w:val="EB801958"/>
    <w:lvl w:ilvl="0" w:tplc="68A4EDF2">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54333"/>
    <w:multiLevelType w:val="hybridMultilevel"/>
    <w:tmpl w:val="2B5CEE7C"/>
    <w:lvl w:ilvl="0" w:tplc="4454C9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8"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31"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1AF1D52"/>
    <w:multiLevelType w:val="hybridMultilevel"/>
    <w:tmpl w:val="3B6E69A4"/>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75575BC0"/>
    <w:multiLevelType w:val="hybridMultilevel"/>
    <w:tmpl w:val="32F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24158857">
    <w:abstractNumId w:val="16"/>
  </w:num>
  <w:num w:numId="2" w16cid:durableId="793450304">
    <w:abstractNumId w:val="30"/>
  </w:num>
  <w:num w:numId="3" w16cid:durableId="2117477693">
    <w:abstractNumId w:val="32"/>
  </w:num>
  <w:num w:numId="4" w16cid:durableId="350570771">
    <w:abstractNumId w:val="1"/>
  </w:num>
  <w:num w:numId="5" w16cid:durableId="1494837439">
    <w:abstractNumId w:val="7"/>
  </w:num>
  <w:num w:numId="6" w16cid:durableId="124927817">
    <w:abstractNumId w:val="36"/>
  </w:num>
  <w:num w:numId="7" w16cid:durableId="134882365">
    <w:abstractNumId w:val="11"/>
  </w:num>
  <w:num w:numId="8" w16cid:durableId="2058384145">
    <w:abstractNumId w:val="17"/>
  </w:num>
  <w:num w:numId="9" w16cid:durableId="1294336295">
    <w:abstractNumId w:val="6"/>
  </w:num>
  <w:num w:numId="10" w16cid:durableId="962462015">
    <w:abstractNumId w:val="34"/>
  </w:num>
  <w:num w:numId="11" w16cid:durableId="298263555">
    <w:abstractNumId w:val="28"/>
  </w:num>
  <w:num w:numId="12" w16cid:durableId="1651523490">
    <w:abstractNumId w:val="3"/>
    <w:lvlOverride w:ilvl="0">
      <w:startOverride w:val="1"/>
    </w:lvlOverride>
  </w:num>
  <w:num w:numId="13" w16cid:durableId="318654510">
    <w:abstractNumId w:val="19"/>
  </w:num>
  <w:num w:numId="14" w16cid:durableId="1817065746">
    <w:abstractNumId w:val="18"/>
  </w:num>
  <w:num w:numId="15" w16cid:durableId="1644429842">
    <w:abstractNumId w:val="37"/>
  </w:num>
  <w:num w:numId="16" w16cid:durableId="490872882">
    <w:abstractNumId w:val="22"/>
  </w:num>
  <w:num w:numId="17" w16cid:durableId="1464275224">
    <w:abstractNumId w:val="29"/>
  </w:num>
  <w:num w:numId="18" w16cid:durableId="178352772">
    <w:abstractNumId w:val="35"/>
  </w:num>
  <w:num w:numId="19" w16cid:durableId="1758477350">
    <w:abstractNumId w:val="13"/>
  </w:num>
  <w:num w:numId="20" w16cid:durableId="555628656">
    <w:abstractNumId w:val="12"/>
  </w:num>
  <w:num w:numId="21" w16cid:durableId="564534413">
    <w:abstractNumId w:val="2"/>
  </w:num>
  <w:num w:numId="22" w16cid:durableId="1806239681">
    <w:abstractNumId w:val="26"/>
  </w:num>
  <w:num w:numId="23" w16cid:durableId="1805393797">
    <w:abstractNumId w:val="31"/>
  </w:num>
  <w:num w:numId="24" w16cid:durableId="1050805342">
    <w:abstractNumId w:val="9"/>
  </w:num>
  <w:num w:numId="25" w16cid:durableId="608317380">
    <w:abstractNumId w:val="14"/>
  </w:num>
  <w:num w:numId="26" w16cid:durableId="277376660">
    <w:abstractNumId w:val="0"/>
  </w:num>
  <w:num w:numId="27" w16cid:durableId="2110268146">
    <w:abstractNumId w:val="10"/>
  </w:num>
  <w:num w:numId="28" w16cid:durableId="42482890">
    <w:abstractNumId w:val="33"/>
  </w:num>
  <w:num w:numId="29" w16cid:durableId="2094549316">
    <w:abstractNumId w:val="23"/>
  </w:num>
  <w:num w:numId="30" w16cid:durableId="106775552">
    <w:abstractNumId w:val="27"/>
  </w:num>
  <w:num w:numId="31" w16cid:durableId="1870292753">
    <w:abstractNumId w:val="15"/>
  </w:num>
  <w:num w:numId="32" w16cid:durableId="947273947">
    <w:abstractNumId w:val="20"/>
  </w:num>
  <w:num w:numId="33" w16cid:durableId="1872306892">
    <w:abstractNumId w:val="4"/>
  </w:num>
  <w:num w:numId="34" w16cid:durableId="2137943241">
    <w:abstractNumId w:val="5"/>
  </w:num>
  <w:num w:numId="35" w16cid:durableId="157618850">
    <w:abstractNumId w:val="8"/>
  </w:num>
  <w:num w:numId="36" w16cid:durableId="1558779257">
    <w:abstractNumId w:val="24"/>
  </w:num>
  <w:num w:numId="37" w16cid:durableId="1662928257">
    <w:abstractNumId w:val="25"/>
  </w:num>
  <w:num w:numId="38" w16cid:durableId="6517187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118A"/>
    <w:rsid w:val="00401802"/>
    <w:rsid w:val="004018E4"/>
    <w:rsid w:val="00401A0C"/>
    <w:rsid w:val="00401DEE"/>
    <w:rsid w:val="00402241"/>
    <w:rsid w:val="00402836"/>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BA9"/>
    <w:rsid w:val="006E27B8"/>
    <w:rsid w:val="006E27C1"/>
    <w:rsid w:val="006E2CF1"/>
    <w:rsid w:val="006E2F36"/>
    <w:rsid w:val="006E3112"/>
    <w:rsid w:val="006E3A75"/>
    <w:rsid w:val="006E3D25"/>
    <w:rsid w:val="006E3DAA"/>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1287"/>
    <w:rsid w:val="00791571"/>
    <w:rsid w:val="007916DC"/>
    <w:rsid w:val="00791BD0"/>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an.coleman@leicestershire.pnn.police.uk" TargetMode="External"/><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BARROW UPON SOAR PARISH COUNCIL</vt:lpstr>
    </vt:vector>
  </TitlesOfParts>
  <Company>Hewlett-Packard</Company>
  <LinksUpToDate>false</LinksUpToDate>
  <CharactersWithSpaces>8485</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4</cp:revision>
  <cp:lastPrinted>2023-04-15T20:03:00Z</cp:lastPrinted>
  <dcterms:created xsi:type="dcterms:W3CDTF">2023-04-03T08:33:00Z</dcterms:created>
  <dcterms:modified xsi:type="dcterms:W3CDTF">2023-04-15T20:15:00Z</dcterms:modified>
</cp:coreProperties>
</file>