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4A7C" w14:textId="77777777" w:rsidR="00526049" w:rsidRPr="00526049" w:rsidRDefault="00526049" w:rsidP="00526049">
      <w:pPr>
        <w:pStyle w:val="Ref"/>
        <w:tabs>
          <w:tab w:val="center" w:pos="5103"/>
          <w:tab w:val="right" w:pos="10207"/>
        </w:tabs>
        <w:ind w:left="142" w:right="261"/>
        <w:rPr>
          <w:rFonts w:ascii="Verdana" w:hAnsi="Verdana"/>
          <w:sz w:val="22"/>
          <w:szCs w:val="22"/>
        </w:rPr>
      </w:pPr>
      <w:r w:rsidRPr="00526049">
        <w:rPr>
          <w:rFonts w:ascii="Verdana" w:hAnsi="Verdana"/>
          <w:sz w:val="22"/>
          <w:szCs w:val="22"/>
        </w:rPr>
        <w:t>Sir/Madam</w:t>
      </w:r>
      <w:r w:rsidRPr="00526049">
        <w:rPr>
          <w:rFonts w:ascii="Verdana" w:hAnsi="Verdana"/>
          <w:sz w:val="22"/>
          <w:szCs w:val="22"/>
        </w:rPr>
        <w:tab/>
        <w:t xml:space="preserve">                                                                                      27 April 2021</w:t>
      </w:r>
    </w:p>
    <w:p w14:paraId="524D243A" w14:textId="77777777" w:rsidR="00526049" w:rsidRPr="00526049" w:rsidRDefault="00526049" w:rsidP="00526049">
      <w:pPr>
        <w:pStyle w:val="Ref"/>
        <w:tabs>
          <w:tab w:val="center" w:pos="5103"/>
          <w:tab w:val="right" w:pos="10207"/>
        </w:tabs>
        <w:ind w:left="142" w:right="261"/>
        <w:rPr>
          <w:rFonts w:ascii="Verdana" w:hAnsi="Verdana"/>
        </w:rPr>
      </w:pPr>
      <w:r w:rsidRPr="00526049">
        <w:rPr>
          <w:rFonts w:ascii="Verdana" w:hAnsi="Verdana"/>
        </w:rPr>
        <w:tab/>
      </w:r>
    </w:p>
    <w:p w14:paraId="7473B336" w14:textId="6C8F31D4" w:rsidR="00526049" w:rsidRPr="00526049" w:rsidRDefault="00526049" w:rsidP="00526049">
      <w:pPr>
        <w:pStyle w:val="Ref"/>
        <w:tabs>
          <w:tab w:val="center" w:pos="5103"/>
          <w:tab w:val="right" w:pos="10207"/>
        </w:tabs>
        <w:ind w:left="142" w:right="261"/>
        <w:jc w:val="center"/>
        <w:rPr>
          <w:rFonts w:ascii="Verdana" w:hAnsi="Verdana"/>
          <w:b/>
        </w:rPr>
      </w:pPr>
      <w:r w:rsidRPr="00526049">
        <w:rPr>
          <w:rFonts w:ascii="Verdana" w:hAnsi="Verdana"/>
          <w:b/>
        </w:rPr>
        <w:t xml:space="preserve">SUMMONS TO ATTEND THE ANNUAL STATUTORY FULL COUNCIL MEETING OF </w:t>
      </w:r>
      <w:r w:rsidR="00CC416F">
        <w:rPr>
          <w:rFonts w:ascii="Verdana" w:hAnsi="Verdana"/>
          <w:b/>
        </w:rPr>
        <w:t>SWANNINGTON</w:t>
      </w:r>
      <w:r w:rsidRPr="00526049">
        <w:rPr>
          <w:rFonts w:ascii="Verdana" w:hAnsi="Verdana"/>
          <w:b/>
        </w:rPr>
        <w:t xml:space="preserve"> PARISH COUNCIL</w:t>
      </w:r>
    </w:p>
    <w:p w14:paraId="15AF1F46" w14:textId="77777777" w:rsidR="00526049" w:rsidRPr="00526049" w:rsidRDefault="00526049" w:rsidP="00526049">
      <w:pPr>
        <w:pStyle w:val="Ref"/>
        <w:tabs>
          <w:tab w:val="center" w:pos="5103"/>
          <w:tab w:val="right" w:pos="10207"/>
        </w:tabs>
        <w:ind w:left="142" w:right="261"/>
        <w:rPr>
          <w:rFonts w:ascii="Verdana" w:hAnsi="Verdana"/>
          <w:b/>
          <w:i/>
          <w:u w:val="single"/>
        </w:rPr>
      </w:pPr>
    </w:p>
    <w:p w14:paraId="7A4F6F42" w14:textId="7B85B48C" w:rsidR="00526049" w:rsidRPr="00526049" w:rsidRDefault="00526049" w:rsidP="00526049">
      <w:pPr>
        <w:pStyle w:val="Ref"/>
        <w:ind w:left="142" w:right="261"/>
        <w:rPr>
          <w:rFonts w:ascii="Verdana" w:hAnsi="Verdana"/>
          <w:b/>
          <w:i/>
        </w:rPr>
      </w:pPr>
      <w:r w:rsidRPr="00526049">
        <w:rPr>
          <w:rFonts w:ascii="Verdana" w:hAnsi="Verdana"/>
        </w:rPr>
        <w:t xml:space="preserve">Time/Date: </w:t>
      </w:r>
      <w:r w:rsidRPr="00526049">
        <w:rPr>
          <w:rFonts w:ascii="Verdana" w:hAnsi="Verdana"/>
        </w:rPr>
        <w:tab/>
      </w:r>
      <w:r w:rsidRPr="00526049">
        <w:rPr>
          <w:rFonts w:ascii="Verdana" w:hAnsi="Verdana"/>
          <w:b/>
          <w:i/>
        </w:rPr>
        <w:t xml:space="preserve">   7.00 p.m.</w:t>
      </w:r>
      <w:r w:rsidRPr="00526049">
        <w:rPr>
          <w:rFonts w:ascii="Verdana" w:hAnsi="Verdana"/>
        </w:rPr>
        <w:t xml:space="preserve"> </w:t>
      </w:r>
      <w:r w:rsidRPr="00526049">
        <w:rPr>
          <w:rFonts w:ascii="Verdana" w:hAnsi="Verdana"/>
          <w:b/>
          <w:i/>
        </w:rPr>
        <w:t xml:space="preserve">on </w:t>
      </w:r>
      <w:r w:rsidR="00CC416F">
        <w:rPr>
          <w:rFonts w:ascii="Verdana" w:hAnsi="Verdana"/>
          <w:b/>
          <w:i/>
        </w:rPr>
        <w:t>Monday 3</w:t>
      </w:r>
      <w:r w:rsidRPr="00526049">
        <w:rPr>
          <w:rFonts w:ascii="Verdana" w:hAnsi="Verdana"/>
          <w:b/>
          <w:i/>
        </w:rPr>
        <w:t xml:space="preserve"> May 2021 </w:t>
      </w:r>
    </w:p>
    <w:p w14:paraId="546C24F8" w14:textId="77777777" w:rsidR="00526049" w:rsidRPr="00526049" w:rsidRDefault="00526049" w:rsidP="00526049">
      <w:pPr>
        <w:pStyle w:val="Ref"/>
        <w:ind w:left="142" w:right="261"/>
        <w:rPr>
          <w:rFonts w:ascii="Verdana" w:hAnsi="Verdana"/>
          <w:b/>
          <w:i/>
        </w:rPr>
      </w:pPr>
    </w:p>
    <w:p w14:paraId="53D330CF" w14:textId="77777777" w:rsidR="00526049" w:rsidRPr="00526049" w:rsidRDefault="00526049" w:rsidP="00526049">
      <w:pPr>
        <w:ind w:left="142" w:right="261"/>
        <w:rPr>
          <w:rFonts w:ascii="Verdana" w:hAnsi="Verdana"/>
        </w:rPr>
      </w:pPr>
      <w:r w:rsidRPr="00526049">
        <w:rPr>
          <w:rFonts w:ascii="Verdana" w:hAnsi="Verdana"/>
        </w:rPr>
        <w:t xml:space="preserve">Location:           </w:t>
      </w:r>
      <w:r w:rsidRPr="00526049">
        <w:rPr>
          <w:rFonts w:ascii="Verdana" w:hAnsi="Verdana"/>
          <w:b/>
          <w:bCs/>
        </w:rPr>
        <w:t>Via ZOOM</w:t>
      </w:r>
    </w:p>
    <w:p w14:paraId="6804528F" w14:textId="77777777" w:rsidR="00526049" w:rsidRPr="00526049" w:rsidRDefault="00526049" w:rsidP="00526049">
      <w:pPr>
        <w:ind w:left="142" w:right="261"/>
        <w:rPr>
          <w:rFonts w:ascii="Verdana" w:hAnsi="Verdana"/>
          <w:u w:val="single"/>
        </w:rPr>
      </w:pPr>
    </w:p>
    <w:p w14:paraId="08E01E3B" w14:textId="77777777" w:rsidR="00526049" w:rsidRPr="00526049" w:rsidRDefault="00526049" w:rsidP="00526049">
      <w:pPr>
        <w:ind w:right="261"/>
        <w:rPr>
          <w:rFonts w:ascii="Verdana" w:hAnsi="Verdana" w:cs="Arial"/>
          <w:b/>
          <w:bCs/>
          <w:szCs w:val="24"/>
        </w:rPr>
      </w:pPr>
      <w:r w:rsidRPr="00526049">
        <w:rPr>
          <w:rFonts w:ascii="Verdana" w:hAnsi="Verdana" w:cs="Arial"/>
          <w:b/>
          <w:bCs/>
          <w:szCs w:val="24"/>
        </w:rPr>
        <w:t xml:space="preserve">Due to the Covid-19 virus and the guidance around social distancing and self-isolation, the Parish Council will be holding its meeting virtually through ZOOM. </w:t>
      </w:r>
    </w:p>
    <w:p w14:paraId="18F46E97" w14:textId="77777777" w:rsidR="00526049" w:rsidRPr="00526049" w:rsidRDefault="00526049" w:rsidP="00526049">
      <w:pPr>
        <w:rPr>
          <w:rFonts w:ascii="Verdana" w:hAnsi="Verdana" w:cs="Arial"/>
        </w:rPr>
      </w:pPr>
    </w:p>
    <w:p w14:paraId="74435053" w14:textId="3DBE77B5" w:rsidR="00526049" w:rsidRDefault="00526049" w:rsidP="00526049">
      <w:pPr>
        <w:rPr>
          <w:rFonts w:ascii="Verdana" w:hAnsi="Verdana" w:cs="Arial"/>
        </w:rPr>
      </w:pPr>
      <w:r w:rsidRPr="00526049">
        <w:rPr>
          <w:rFonts w:ascii="Verdana" w:hAnsi="Verdana" w:cs="Arial"/>
        </w:rPr>
        <w:t>Join Zoom Meeting</w:t>
      </w:r>
    </w:p>
    <w:p w14:paraId="527056A4" w14:textId="36ED715A" w:rsidR="001D637E" w:rsidRDefault="00DC7193" w:rsidP="001D637E">
      <w:pPr>
        <w:rPr>
          <w:rFonts w:ascii="Verdana" w:hAnsi="Verdana"/>
        </w:rPr>
      </w:pPr>
      <w:hyperlink r:id="rId8" w:history="1">
        <w:r w:rsidRPr="00F46780">
          <w:rPr>
            <w:rStyle w:val="Hyperlink"/>
            <w:rFonts w:ascii="Verdana" w:hAnsi="Verdana"/>
          </w:rPr>
          <w:t>https://us02web.zoom.us/j/83243244956?pwd=aEttZ2pyNGhWbEFSb2NpSC91b3F2UT09</w:t>
        </w:r>
      </w:hyperlink>
    </w:p>
    <w:p w14:paraId="2175C432" w14:textId="77777777" w:rsidR="00DC7193" w:rsidRPr="001D637E" w:rsidRDefault="00DC7193" w:rsidP="001D637E">
      <w:pPr>
        <w:rPr>
          <w:rFonts w:ascii="Verdana" w:hAnsi="Verdana"/>
        </w:rPr>
      </w:pPr>
    </w:p>
    <w:p w14:paraId="3AB8A460" w14:textId="77777777" w:rsidR="001D637E" w:rsidRPr="001D637E" w:rsidRDefault="001D637E" w:rsidP="001D637E">
      <w:pPr>
        <w:rPr>
          <w:rFonts w:ascii="Verdana" w:hAnsi="Verdana"/>
        </w:rPr>
      </w:pPr>
    </w:p>
    <w:p w14:paraId="5886C5B3" w14:textId="77777777" w:rsidR="001D637E" w:rsidRPr="001D637E" w:rsidRDefault="001D637E" w:rsidP="001D637E">
      <w:pPr>
        <w:rPr>
          <w:rFonts w:ascii="Verdana" w:hAnsi="Verdana"/>
        </w:rPr>
      </w:pPr>
      <w:r w:rsidRPr="001D637E">
        <w:rPr>
          <w:rFonts w:ascii="Verdana" w:hAnsi="Verdana"/>
        </w:rPr>
        <w:t>Meeting ID: 832 4324 4956</w:t>
      </w:r>
    </w:p>
    <w:p w14:paraId="455B412A" w14:textId="77777777" w:rsidR="001D637E" w:rsidRPr="001D637E" w:rsidRDefault="001D637E" w:rsidP="001D637E">
      <w:pPr>
        <w:rPr>
          <w:rFonts w:ascii="Verdana" w:hAnsi="Verdana"/>
        </w:rPr>
      </w:pPr>
      <w:r w:rsidRPr="001D637E">
        <w:rPr>
          <w:rFonts w:ascii="Verdana" w:hAnsi="Verdana"/>
        </w:rPr>
        <w:t>Passcode: 190482</w:t>
      </w:r>
    </w:p>
    <w:p w14:paraId="4F034048" w14:textId="77777777" w:rsidR="001D637E" w:rsidRPr="00526049" w:rsidRDefault="001D637E" w:rsidP="00526049">
      <w:pPr>
        <w:rPr>
          <w:rFonts w:ascii="Verdana" w:hAnsi="Verdana" w:cs="Arial"/>
        </w:rPr>
      </w:pPr>
    </w:p>
    <w:p w14:paraId="757DE738" w14:textId="77777777" w:rsidR="00526049" w:rsidRPr="00526049" w:rsidRDefault="00526049" w:rsidP="00526049">
      <w:pPr>
        <w:rPr>
          <w:rFonts w:ascii="Verdana" w:hAnsi="Verdana"/>
          <w:szCs w:val="24"/>
          <w:u w:val="single"/>
        </w:rPr>
      </w:pPr>
      <w:r w:rsidRPr="00526049">
        <w:rPr>
          <w:rFonts w:ascii="Verdana" w:hAnsi="Verdana"/>
          <w:noProof/>
          <w:szCs w:val="24"/>
        </w:rPr>
        <w:drawing>
          <wp:inline distT="0" distB="0" distL="0" distR="0" wp14:anchorId="3F30CFF1" wp14:editId="4EA6386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7A1C5264" w14:textId="77777777" w:rsidR="00526049" w:rsidRPr="00526049" w:rsidRDefault="00526049" w:rsidP="00526049">
      <w:pPr>
        <w:rPr>
          <w:rFonts w:ascii="Verdana" w:hAnsi="Verdana"/>
          <w:szCs w:val="24"/>
          <w:u w:val="single"/>
        </w:rPr>
      </w:pPr>
      <w:r w:rsidRPr="00526049">
        <w:rPr>
          <w:rFonts w:ascii="Verdana" w:hAnsi="Verdana"/>
          <w:szCs w:val="24"/>
          <w:u w:val="single"/>
        </w:rPr>
        <w:t>Clerk to the Council</w:t>
      </w:r>
    </w:p>
    <w:p w14:paraId="2B91BAB1" w14:textId="77777777" w:rsidR="00526049" w:rsidRPr="00526049" w:rsidRDefault="00526049" w:rsidP="00526049">
      <w:pPr>
        <w:rPr>
          <w:rFonts w:ascii="Verdana" w:hAnsi="Verdana"/>
          <w:b/>
          <w:szCs w:val="24"/>
        </w:rPr>
      </w:pPr>
    </w:p>
    <w:p w14:paraId="10B3F597" w14:textId="77777777" w:rsidR="00526049" w:rsidRPr="00526049" w:rsidRDefault="00526049" w:rsidP="00526049">
      <w:pPr>
        <w:rPr>
          <w:rFonts w:ascii="Verdana" w:hAnsi="Verdana"/>
          <w:b/>
          <w:i/>
          <w:szCs w:val="24"/>
        </w:rPr>
      </w:pPr>
      <w:r w:rsidRPr="00526049">
        <w:rPr>
          <w:rFonts w:ascii="Verdana" w:hAnsi="Verdana"/>
          <w:b/>
          <w:i/>
          <w:szCs w:val="24"/>
        </w:rPr>
        <w:t>Public Participation</w:t>
      </w:r>
    </w:p>
    <w:p w14:paraId="62E15ACD" w14:textId="77777777" w:rsidR="00526049" w:rsidRPr="00526049" w:rsidRDefault="00526049" w:rsidP="00526049">
      <w:pPr>
        <w:jc w:val="both"/>
        <w:rPr>
          <w:rFonts w:ascii="Verdana" w:hAnsi="Verdana"/>
          <w:i/>
          <w:szCs w:val="24"/>
        </w:rPr>
      </w:pPr>
      <w:r w:rsidRPr="00526049">
        <w:rPr>
          <w:rFonts w:ascii="Verdana" w:hAnsi="Verdana"/>
          <w:i/>
          <w:szCs w:val="24"/>
        </w:rPr>
        <w:t xml:space="preserve">Members of the public may make representations, give evidence or answer questions in respect of any matters included on the agenda.  At the discretion of the Chairman the meeting may be adjourned to give members of the public an opportunity to raise other matters of public interest.  </w:t>
      </w:r>
    </w:p>
    <w:p w14:paraId="7A65461B" w14:textId="77777777" w:rsidR="00526049" w:rsidRPr="00526049" w:rsidRDefault="00526049" w:rsidP="00526049">
      <w:pPr>
        <w:jc w:val="center"/>
        <w:rPr>
          <w:rFonts w:ascii="Verdana" w:hAnsi="Verdana"/>
          <w:i/>
          <w:u w:val="single"/>
        </w:rPr>
      </w:pPr>
      <w:r w:rsidRPr="00526049">
        <w:rPr>
          <w:rFonts w:ascii="Verdana" w:hAnsi="Verdana"/>
          <w:b/>
          <w:i/>
          <w:sz w:val="28"/>
          <w:u w:val="single"/>
        </w:rPr>
        <w:t>AGENDA</w:t>
      </w:r>
    </w:p>
    <w:p w14:paraId="1A3F7FA2" w14:textId="77777777" w:rsidR="00526049" w:rsidRPr="00526049" w:rsidRDefault="00526049" w:rsidP="00526049">
      <w:pPr>
        <w:tabs>
          <w:tab w:val="left" w:pos="4215"/>
        </w:tabs>
        <w:rPr>
          <w:rFonts w:ascii="Verdana" w:hAnsi="Verdana"/>
        </w:rPr>
      </w:pPr>
      <w:r w:rsidRPr="00526049">
        <w:rPr>
          <w:rFonts w:ascii="Verdana" w:hAnsi="Verdana"/>
        </w:rPr>
        <w:tab/>
      </w:r>
    </w:p>
    <w:p w14:paraId="11102D37"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To elect a Chairman for the year and to sign the declaration of office</w:t>
      </w:r>
    </w:p>
    <w:p w14:paraId="34A355C5" w14:textId="77777777" w:rsidR="00526049" w:rsidRPr="00526049" w:rsidRDefault="00526049" w:rsidP="00526049">
      <w:pPr>
        <w:pStyle w:val="ListParagraph"/>
        <w:rPr>
          <w:rFonts w:ascii="Verdana" w:hAnsi="Verdana"/>
          <w:szCs w:val="24"/>
        </w:rPr>
      </w:pPr>
    </w:p>
    <w:p w14:paraId="791E48A5"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Apologies for absence to be received and accepted by the Parish Council. </w:t>
      </w:r>
    </w:p>
    <w:p w14:paraId="19D5D93B" w14:textId="77777777" w:rsidR="00526049" w:rsidRPr="00526049" w:rsidRDefault="00526049" w:rsidP="00526049">
      <w:pPr>
        <w:pStyle w:val="ListParagraph"/>
        <w:rPr>
          <w:rFonts w:ascii="Verdana" w:hAnsi="Verdana"/>
          <w:szCs w:val="24"/>
        </w:rPr>
      </w:pPr>
    </w:p>
    <w:p w14:paraId="3BFB6681"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Disclosures of Interest – Under the Code of Conduct members are reminded that in disclosing an interest the nature of the interest should be clear in respect of items on the agenda. </w:t>
      </w:r>
    </w:p>
    <w:p w14:paraId="369833F0" w14:textId="77777777" w:rsidR="00526049" w:rsidRPr="00526049" w:rsidRDefault="00526049" w:rsidP="00526049">
      <w:pPr>
        <w:pStyle w:val="ListParagraph"/>
        <w:rPr>
          <w:rFonts w:ascii="Verdana" w:hAnsi="Verdana"/>
          <w:szCs w:val="24"/>
        </w:rPr>
      </w:pPr>
    </w:p>
    <w:p w14:paraId="080D4633"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To elect a Vice-Chairman for the year and to sign the declaration of office</w:t>
      </w:r>
    </w:p>
    <w:p w14:paraId="004AB500" w14:textId="77777777" w:rsidR="00526049" w:rsidRPr="00526049" w:rsidRDefault="00526049" w:rsidP="00526049">
      <w:pPr>
        <w:pStyle w:val="ListParagraph"/>
        <w:rPr>
          <w:rFonts w:ascii="Verdana" w:hAnsi="Verdana" w:cs="Arial"/>
          <w:szCs w:val="24"/>
        </w:rPr>
      </w:pPr>
    </w:p>
    <w:p w14:paraId="4D0E6364"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cs="Arial"/>
          <w:szCs w:val="24"/>
        </w:rPr>
        <w:t>Appointment of councillors, or council representatives with special responsibilities</w:t>
      </w:r>
      <w:r w:rsidRPr="00526049">
        <w:rPr>
          <w:rFonts w:ascii="Verdana" w:hAnsi="Verdana" w:cs="Arial"/>
          <w:b/>
          <w:i/>
          <w:caps/>
          <w:szCs w:val="24"/>
        </w:rPr>
        <w:t xml:space="preserve"> </w:t>
      </w:r>
    </w:p>
    <w:p w14:paraId="3C07DB7B" w14:textId="124632B3" w:rsidR="00526049" w:rsidRPr="00526049" w:rsidRDefault="00526049" w:rsidP="00526049">
      <w:pPr>
        <w:ind w:left="720"/>
        <w:rPr>
          <w:rFonts w:ascii="Verdana" w:hAnsi="Verdana"/>
          <w:szCs w:val="24"/>
          <w:lang w:val="fr-FR"/>
        </w:rPr>
      </w:pPr>
      <w:r w:rsidRPr="00526049">
        <w:rPr>
          <w:rFonts w:ascii="Verdana" w:hAnsi="Verdana"/>
          <w:szCs w:val="24"/>
          <w:lang w:val="fr-FR"/>
        </w:rPr>
        <w:lastRenderedPageBreak/>
        <w:t>(Examples – School liaison, allotments, etc.)</w:t>
      </w:r>
    </w:p>
    <w:p w14:paraId="147BD1FB" w14:textId="77777777" w:rsidR="00526049" w:rsidRPr="00526049" w:rsidRDefault="00526049" w:rsidP="00526049">
      <w:pPr>
        <w:ind w:left="720"/>
        <w:rPr>
          <w:rFonts w:ascii="Verdana" w:hAnsi="Verdana"/>
          <w:szCs w:val="24"/>
          <w:lang w:val="fr-FR"/>
        </w:rPr>
      </w:pPr>
    </w:p>
    <w:p w14:paraId="6D334AEB"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bCs/>
          <w:iCs/>
          <w:szCs w:val="24"/>
        </w:rPr>
        <w:t>Review of representation on or work with external bodies and arrangements for reporting back to council (councillors and council representatives</w:t>
      </w:r>
      <w:r w:rsidRPr="00526049">
        <w:rPr>
          <w:rFonts w:ascii="Verdana" w:hAnsi="Verdana"/>
          <w:b/>
          <w:i/>
          <w:szCs w:val="24"/>
        </w:rPr>
        <w:t xml:space="preserve">) </w:t>
      </w:r>
    </w:p>
    <w:p w14:paraId="63CE172D" w14:textId="77777777" w:rsidR="00526049" w:rsidRPr="00526049" w:rsidRDefault="00526049" w:rsidP="00526049">
      <w:pPr>
        <w:widowControl w:val="0"/>
        <w:numPr>
          <w:ilvl w:val="0"/>
          <w:numId w:val="29"/>
        </w:numPr>
        <w:rPr>
          <w:rFonts w:ascii="Verdana" w:hAnsi="Verdana"/>
          <w:szCs w:val="24"/>
        </w:rPr>
      </w:pPr>
      <w:r w:rsidRPr="00526049">
        <w:rPr>
          <w:rFonts w:ascii="Verdana" w:hAnsi="Verdana"/>
          <w:szCs w:val="24"/>
        </w:rPr>
        <w:t xml:space="preserve">Leicestershire and Rutland Association of local Councils (LRALC) </w:t>
      </w:r>
    </w:p>
    <w:p w14:paraId="373B32D2" w14:textId="77777777" w:rsidR="00526049" w:rsidRDefault="00526049" w:rsidP="00526049">
      <w:pPr>
        <w:widowControl w:val="0"/>
        <w:numPr>
          <w:ilvl w:val="0"/>
          <w:numId w:val="29"/>
        </w:numPr>
        <w:rPr>
          <w:rFonts w:ascii="Verdana" w:hAnsi="Verdana"/>
          <w:szCs w:val="24"/>
        </w:rPr>
      </w:pPr>
      <w:r>
        <w:rPr>
          <w:rFonts w:ascii="Verdana" w:hAnsi="Verdana"/>
          <w:szCs w:val="24"/>
        </w:rPr>
        <w:t xml:space="preserve">Swannington </w:t>
      </w:r>
      <w:r w:rsidRPr="00526049">
        <w:rPr>
          <w:rFonts w:ascii="Verdana" w:hAnsi="Verdana"/>
          <w:szCs w:val="24"/>
        </w:rPr>
        <w:t>Heritage Group</w:t>
      </w:r>
    </w:p>
    <w:p w14:paraId="1D2F04E9" w14:textId="77777777" w:rsidR="00526049" w:rsidRDefault="00526049" w:rsidP="00526049">
      <w:pPr>
        <w:widowControl w:val="0"/>
        <w:numPr>
          <w:ilvl w:val="0"/>
          <w:numId w:val="29"/>
        </w:numPr>
        <w:rPr>
          <w:rFonts w:ascii="Verdana" w:hAnsi="Verdana"/>
          <w:szCs w:val="24"/>
        </w:rPr>
      </w:pPr>
      <w:r>
        <w:rPr>
          <w:rFonts w:ascii="Verdana" w:hAnsi="Verdana"/>
          <w:szCs w:val="24"/>
        </w:rPr>
        <w:t>Swannington Open Gardens</w:t>
      </w:r>
    </w:p>
    <w:p w14:paraId="066ACBAA" w14:textId="4E741600" w:rsidR="00526049" w:rsidRPr="00526049" w:rsidRDefault="00526049" w:rsidP="00526049">
      <w:pPr>
        <w:widowControl w:val="0"/>
        <w:numPr>
          <w:ilvl w:val="0"/>
          <w:numId w:val="29"/>
        </w:numPr>
        <w:rPr>
          <w:rFonts w:ascii="Verdana" w:hAnsi="Verdana"/>
          <w:szCs w:val="24"/>
        </w:rPr>
      </w:pPr>
      <w:r>
        <w:rPr>
          <w:rFonts w:ascii="Verdana" w:hAnsi="Verdana"/>
          <w:szCs w:val="24"/>
        </w:rPr>
        <w:t xml:space="preserve">Neighbourhood Plan Group </w:t>
      </w:r>
      <w:r w:rsidRPr="00526049">
        <w:rPr>
          <w:rFonts w:ascii="Verdana" w:hAnsi="Verdana"/>
          <w:szCs w:val="24"/>
        </w:rPr>
        <w:t xml:space="preserve"> </w:t>
      </w:r>
    </w:p>
    <w:p w14:paraId="4A13F706" w14:textId="77777777" w:rsidR="00526049" w:rsidRPr="00526049" w:rsidRDefault="00526049" w:rsidP="00526049">
      <w:pPr>
        <w:widowControl w:val="0"/>
        <w:numPr>
          <w:ilvl w:val="0"/>
          <w:numId w:val="29"/>
        </w:numPr>
        <w:ind w:left="1208" w:hanging="357"/>
        <w:rPr>
          <w:rFonts w:ascii="Verdana" w:hAnsi="Verdana"/>
          <w:szCs w:val="24"/>
        </w:rPr>
      </w:pPr>
      <w:r w:rsidRPr="00526049">
        <w:rPr>
          <w:rFonts w:ascii="Verdana" w:hAnsi="Verdana"/>
          <w:szCs w:val="24"/>
        </w:rPr>
        <w:t xml:space="preserve">County Archaeological Network </w:t>
      </w:r>
    </w:p>
    <w:p w14:paraId="7AF878D8" w14:textId="77777777" w:rsidR="00526049" w:rsidRPr="00526049" w:rsidRDefault="00526049" w:rsidP="00526049">
      <w:pPr>
        <w:widowControl w:val="0"/>
        <w:numPr>
          <w:ilvl w:val="0"/>
          <w:numId w:val="29"/>
        </w:numPr>
        <w:rPr>
          <w:rFonts w:ascii="Verdana" w:hAnsi="Verdana"/>
          <w:szCs w:val="24"/>
        </w:rPr>
      </w:pPr>
      <w:r w:rsidRPr="00526049">
        <w:rPr>
          <w:rFonts w:ascii="Verdana" w:hAnsi="Verdana"/>
          <w:szCs w:val="24"/>
        </w:rPr>
        <w:t>County Heritage Warden Scheme</w:t>
      </w:r>
    </w:p>
    <w:p w14:paraId="2940E43E" w14:textId="77777777" w:rsidR="00526049" w:rsidRPr="00526049" w:rsidRDefault="00526049" w:rsidP="00526049">
      <w:pPr>
        <w:widowControl w:val="0"/>
        <w:numPr>
          <w:ilvl w:val="0"/>
          <w:numId w:val="29"/>
        </w:numPr>
        <w:rPr>
          <w:rFonts w:ascii="Verdana" w:hAnsi="Verdana"/>
          <w:szCs w:val="24"/>
        </w:rPr>
      </w:pPr>
      <w:r w:rsidRPr="00526049">
        <w:rPr>
          <w:rFonts w:ascii="Verdana" w:hAnsi="Verdana"/>
          <w:szCs w:val="24"/>
        </w:rPr>
        <w:t xml:space="preserve">Other bodies </w:t>
      </w:r>
    </w:p>
    <w:p w14:paraId="3980D60C" w14:textId="77777777" w:rsidR="00526049" w:rsidRPr="00526049" w:rsidRDefault="00526049" w:rsidP="00526049">
      <w:pPr>
        <w:widowControl w:val="0"/>
        <w:ind w:left="1211"/>
        <w:rPr>
          <w:rFonts w:ascii="Verdana" w:hAnsi="Verdana"/>
          <w:szCs w:val="24"/>
        </w:rPr>
      </w:pPr>
    </w:p>
    <w:p w14:paraId="4E072971" w14:textId="770E9125" w:rsidR="00526049" w:rsidRPr="00526049" w:rsidRDefault="00526049" w:rsidP="00526049">
      <w:pPr>
        <w:pStyle w:val="ListParagraph"/>
        <w:widowControl w:val="0"/>
        <w:numPr>
          <w:ilvl w:val="0"/>
          <w:numId w:val="28"/>
        </w:numPr>
        <w:tabs>
          <w:tab w:val="num" w:pos="720"/>
        </w:tabs>
        <w:spacing w:after="100" w:afterAutospacing="1"/>
        <w:rPr>
          <w:rFonts w:ascii="Verdana" w:hAnsi="Verdana"/>
          <w:szCs w:val="24"/>
        </w:rPr>
      </w:pPr>
      <w:r w:rsidRPr="00526049">
        <w:rPr>
          <w:rFonts w:ascii="Verdana" w:hAnsi="Verdana"/>
          <w:szCs w:val="24"/>
        </w:rPr>
        <w:t>Audit – Annual review of key council policies and procedures</w:t>
      </w:r>
      <w:r>
        <w:rPr>
          <w:rFonts w:ascii="Verdana" w:hAnsi="Verdana"/>
          <w:szCs w:val="24"/>
        </w:rPr>
        <w:t xml:space="preserve"> (first set, others to reviewed at later meeting) </w:t>
      </w:r>
      <w:r w:rsidRPr="00526049">
        <w:rPr>
          <w:rFonts w:ascii="Verdana" w:hAnsi="Verdana"/>
          <w:szCs w:val="24"/>
        </w:rPr>
        <w:t xml:space="preserve"> </w:t>
      </w:r>
    </w:p>
    <w:p w14:paraId="07DDC4F9" w14:textId="4BB2005E" w:rsidR="00526049" w:rsidRPr="00526049" w:rsidRDefault="00526049" w:rsidP="00526049">
      <w:pPr>
        <w:pStyle w:val="ListParagraph"/>
        <w:widowControl w:val="0"/>
        <w:numPr>
          <w:ilvl w:val="0"/>
          <w:numId w:val="30"/>
        </w:numPr>
        <w:tabs>
          <w:tab w:val="num" w:pos="720"/>
        </w:tabs>
        <w:spacing w:after="100" w:afterAutospacing="1"/>
        <w:rPr>
          <w:rFonts w:ascii="Verdana" w:hAnsi="Verdana"/>
          <w:szCs w:val="24"/>
        </w:rPr>
      </w:pPr>
      <w:r w:rsidRPr="00526049">
        <w:rPr>
          <w:rFonts w:ascii="Verdana" w:hAnsi="Verdana"/>
          <w:szCs w:val="24"/>
        </w:rPr>
        <w:t>Code of Conduct</w:t>
      </w:r>
      <w:r w:rsidR="00520700">
        <w:rPr>
          <w:rFonts w:ascii="Verdana" w:hAnsi="Verdana"/>
          <w:szCs w:val="24"/>
        </w:rPr>
        <w:tab/>
      </w:r>
      <w:r w:rsidR="00520700">
        <w:rPr>
          <w:rFonts w:ascii="Verdana" w:hAnsi="Verdana"/>
          <w:szCs w:val="24"/>
        </w:rPr>
        <w:tab/>
      </w:r>
      <w:r w:rsidR="00520700">
        <w:rPr>
          <w:rFonts w:ascii="Verdana" w:hAnsi="Verdana"/>
          <w:szCs w:val="24"/>
        </w:rPr>
        <w:tab/>
      </w:r>
      <w:r w:rsidR="00520700">
        <w:rPr>
          <w:rFonts w:ascii="Verdana" w:hAnsi="Verdana"/>
          <w:szCs w:val="24"/>
        </w:rPr>
        <w:tab/>
      </w:r>
      <w:r w:rsidR="00520700">
        <w:rPr>
          <w:rFonts w:ascii="Verdana" w:hAnsi="Verdana"/>
          <w:szCs w:val="24"/>
        </w:rPr>
        <w:tab/>
      </w:r>
      <w:r w:rsidR="00520700">
        <w:rPr>
          <w:rFonts w:ascii="Verdana" w:hAnsi="Verdana"/>
          <w:szCs w:val="24"/>
        </w:rPr>
        <w:tab/>
      </w:r>
      <w:r w:rsidR="00520700">
        <w:rPr>
          <w:rFonts w:ascii="Verdana" w:hAnsi="Verdana"/>
          <w:szCs w:val="24"/>
        </w:rPr>
        <w:tab/>
      </w:r>
      <w:r w:rsidR="00520700">
        <w:rPr>
          <w:rFonts w:ascii="Verdana" w:hAnsi="Verdana"/>
          <w:szCs w:val="24"/>
        </w:rPr>
        <w:tab/>
      </w:r>
      <w:r w:rsidR="00520700">
        <w:rPr>
          <w:rFonts w:ascii="Verdana" w:hAnsi="Verdana"/>
          <w:szCs w:val="24"/>
        </w:rPr>
        <w:tab/>
      </w:r>
      <w:r w:rsidR="00520700" w:rsidRPr="00520700">
        <w:rPr>
          <w:rFonts w:ascii="Verdana" w:hAnsi="Verdana"/>
          <w:b/>
          <w:bCs/>
          <w:szCs w:val="24"/>
        </w:rPr>
        <w:t>Appx A</w:t>
      </w:r>
    </w:p>
    <w:p w14:paraId="61DA408C" w14:textId="77777777" w:rsidR="00526049" w:rsidRPr="00526049" w:rsidRDefault="00526049" w:rsidP="00526049">
      <w:pPr>
        <w:pStyle w:val="ListParagraph"/>
        <w:widowControl w:val="0"/>
        <w:numPr>
          <w:ilvl w:val="0"/>
          <w:numId w:val="30"/>
        </w:numPr>
        <w:tabs>
          <w:tab w:val="left" w:pos="0"/>
          <w:tab w:val="num" w:pos="720"/>
        </w:tabs>
        <w:spacing w:after="100" w:afterAutospacing="1"/>
        <w:rPr>
          <w:rFonts w:ascii="Verdana" w:hAnsi="Verdana"/>
          <w:szCs w:val="24"/>
        </w:rPr>
      </w:pPr>
      <w:r w:rsidRPr="00526049">
        <w:rPr>
          <w:rFonts w:ascii="Verdana" w:hAnsi="Verdana"/>
          <w:szCs w:val="24"/>
        </w:rPr>
        <w:t xml:space="preserve">Standing Orders </w:t>
      </w:r>
    </w:p>
    <w:p w14:paraId="0CEB2EA1" w14:textId="77777777" w:rsidR="00526049" w:rsidRPr="00526049" w:rsidRDefault="00526049" w:rsidP="00526049">
      <w:pPr>
        <w:pStyle w:val="ListParagraph"/>
        <w:widowControl w:val="0"/>
        <w:numPr>
          <w:ilvl w:val="0"/>
          <w:numId w:val="30"/>
        </w:numPr>
        <w:tabs>
          <w:tab w:val="left" w:pos="0"/>
          <w:tab w:val="num" w:pos="720"/>
        </w:tabs>
        <w:spacing w:after="100" w:afterAutospacing="1"/>
        <w:rPr>
          <w:rFonts w:ascii="Verdana" w:hAnsi="Verdana"/>
          <w:szCs w:val="24"/>
        </w:rPr>
      </w:pPr>
      <w:r w:rsidRPr="00526049">
        <w:rPr>
          <w:rFonts w:ascii="Verdana" w:hAnsi="Verdana"/>
          <w:szCs w:val="24"/>
        </w:rPr>
        <w:t>Statement of Internal Control and Review of Effectiveness of Internal Control</w:t>
      </w:r>
    </w:p>
    <w:p w14:paraId="35687BF4" w14:textId="77777777" w:rsidR="00526049" w:rsidRPr="00526049" w:rsidRDefault="00526049" w:rsidP="00526049">
      <w:pPr>
        <w:pStyle w:val="ListParagraph"/>
        <w:widowControl w:val="0"/>
        <w:numPr>
          <w:ilvl w:val="0"/>
          <w:numId w:val="30"/>
        </w:numPr>
        <w:tabs>
          <w:tab w:val="left" w:pos="0"/>
          <w:tab w:val="num" w:pos="720"/>
        </w:tabs>
        <w:spacing w:after="100" w:afterAutospacing="1"/>
        <w:rPr>
          <w:rFonts w:ascii="Verdana" w:hAnsi="Verdana"/>
          <w:szCs w:val="24"/>
        </w:rPr>
      </w:pPr>
      <w:r w:rsidRPr="00526049">
        <w:rPr>
          <w:rFonts w:ascii="Verdana" w:hAnsi="Verdana"/>
          <w:szCs w:val="24"/>
        </w:rPr>
        <w:t xml:space="preserve">Financial Regulation’s </w:t>
      </w:r>
    </w:p>
    <w:p w14:paraId="04681297" w14:textId="77777777" w:rsidR="00526049" w:rsidRPr="00526049" w:rsidRDefault="00526049" w:rsidP="00526049">
      <w:pPr>
        <w:pStyle w:val="ListParagraph"/>
        <w:widowControl w:val="0"/>
        <w:numPr>
          <w:ilvl w:val="0"/>
          <w:numId w:val="30"/>
        </w:numPr>
        <w:tabs>
          <w:tab w:val="left" w:pos="0"/>
          <w:tab w:val="num" w:pos="720"/>
        </w:tabs>
        <w:spacing w:after="100" w:afterAutospacing="1"/>
        <w:rPr>
          <w:rFonts w:ascii="Verdana" w:hAnsi="Verdana"/>
          <w:szCs w:val="24"/>
        </w:rPr>
      </w:pPr>
      <w:r w:rsidRPr="00526049">
        <w:rPr>
          <w:rFonts w:ascii="Verdana" w:hAnsi="Verdana"/>
          <w:szCs w:val="24"/>
        </w:rPr>
        <w:t>Risk Assessment and Management</w:t>
      </w:r>
    </w:p>
    <w:p w14:paraId="296006F7" w14:textId="77777777" w:rsidR="00526049" w:rsidRPr="00526049" w:rsidRDefault="00526049" w:rsidP="00526049">
      <w:pPr>
        <w:pStyle w:val="ListParagraph"/>
        <w:widowControl w:val="0"/>
        <w:numPr>
          <w:ilvl w:val="0"/>
          <w:numId w:val="30"/>
        </w:numPr>
        <w:tabs>
          <w:tab w:val="left" w:pos="0"/>
          <w:tab w:val="num" w:pos="720"/>
        </w:tabs>
        <w:spacing w:after="100" w:afterAutospacing="1"/>
        <w:rPr>
          <w:rFonts w:ascii="Verdana" w:hAnsi="Verdana"/>
          <w:szCs w:val="24"/>
        </w:rPr>
      </w:pPr>
      <w:r w:rsidRPr="00526049">
        <w:rPr>
          <w:rFonts w:ascii="Verdana" w:hAnsi="Verdana"/>
          <w:szCs w:val="24"/>
        </w:rPr>
        <w:t>Financial Reserves</w:t>
      </w:r>
    </w:p>
    <w:p w14:paraId="63F7EAC0" w14:textId="6BC2573A" w:rsidR="00526049" w:rsidRDefault="00526049" w:rsidP="00526049">
      <w:pPr>
        <w:pStyle w:val="ListParagraph"/>
        <w:widowControl w:val="0"/>
        <w:numPr>
          <w:ilvl w:val="0"/>
          <w:numId w:val="30"/>
        </w:numPr>
        <w:tabs>
          <w:tab w:val="left" w:pos="0"/>
          <w:tab w:val="num" w:pos="720"/>
        </w:tabs>
        <w:spacing w:after="100" w:afterAutospacing="1"/>
        <w:rPr>
          <w:rFonts w:ascii="Verdana" w:hAnsi="Verdana"/>
          <w:szCs w:val="24"/>
        </w:rPr>
      </w:pPr>
      <w:r w:rsidRPr="00526049">
        <w:rPr>
          <w:rFonts w:ascii="Verdana" w:hAnsi="Verdana"/>
          <w:szCs w:val="24"/>
        </w:rPr>
        <w:t>Health and Safety</w:t>
      </w:r>
    </w:p>
    <w:p w14:paraId="199949BA" w14:textId="77777777" w:rsidR="00A31621" w:rsidRPr="00526049" w:rsidRDefault="00A31621" w:rsidP="00A31621">
      <w:pPr>
        <w:pStyle w:val="ListParagraph"/>
        <w:widowControl w:val="0"/>
        <w:tabs>
          <w:tab w:val="left" w:pos="0"/>
          <w:tab w:val="num" w:pos="720"/>
        </w:tabs>
        <w:spacing w:after="100" w:afterAutospacing="1"/>
        <w:rPr>
          <w:rFonts w:ascii="Verdana" w:hAnsi="Verdana"/>
          <w:szCs w:val="24"/>
        </w:rPr>
      </w:pPr>
    </w:p>
    <w:p w14:paraId="7D566087" w14:textId="570E9510" w:rsidR="00A31621" w:rsidRPr="00A31621" w:rsidRDefault="00A31621" w:rsidP="00A31621">
      <w:pPr>
        <w:pStyle w:val="ListParagraph"/>
        <w:numPr>
          <w:ilvl w:val="0"/>
          <w:numId w:val="28"/>
        </w:numPr>
        <w:rPr>
          <w:rFonts w:ascii="Verdana" w:hAnsi="Verdana" w:cs="Arial"/>
          <w:szCs w:val="24"/>
        </w:rPr>
      </w:pPr>
      <w:r w:rsidRPr="00A31621">
        <w:rPr>
          <w:rFonts w:ascii="Verdana" w:hAnsi="Verdana"/>
          <w:szCs w:val="24"/>
        </w:rPr>
        <w:t>To confirm the minutes of the following meetings of the Parish Council:</w:t>
      </w:r>
    </w:p>
    <w:p w14:paraId="75C21EEB" w14:textId="1BF5BD0E" w:rsidR="00A31621" w:rsidRPr="0023591D" w:rsidRDefault="00A31621" w:rsidP="00A31621">
      <w:pPr>
        <w:pStyle w:val="ListParagraph"/>
        <w:numPr>
          <w:ilvl w:val="0"/>
          <w:numId w:val="1"/>
        </w:numPr>
        <w:ind w:left="1134" w:hanging="425"/>
        <w:rPr>
          <w:rFonts w:ascii="Verdana" w:hAnsi="Verdana"/>
          <w:szCs w:val="24"/>
        </w:rPr>
      </w:pPr>
      <w:r w:rsidRPr="008079AE">
        <w:rPr>
          <w:rFonts w:ascii="Verdana" w:hAnsi="Verdana"/>
          <w:szCs w:val="24"/>
        </w:rPr>
        <w:t>Full Council</w:t>
      </w:r>
      <w:r w:rsidRPr="008079AE">
        <w:rPr>
          <w:rFonts w:ascii="Verdana" w:hAnsi="Verdana"/>
          <w:szCs w:val="24"/>
        </w:rPr>
        <w:tab/>
      </w:r>
      <w:r w:rsidRPr="008079AE">
        <w:rPr>
          <w:rFonts w:ascii="Verdana" w:hAnsi="Verdana"/>
          <w:szCs w:val="24"/>
        </w:rPr>
        <w:tab/>
      </w:r>
      <w:r w:rsidRPr="008079AE">
        <w:rPr>
          <w:rFonts w:ascii="Verdana" w:hAnsi="Verdana"/>
          <w:szCs w:val="24"/>
        </w:rPr>
        <w:tab/>
      </w:r>
      <w:r w:rsidRPr="008079AE">
        <w:rPr>
          <w:rFonts w:ascii="Verdana" w:hAnsi="Verdana"/>
          <w:szCs w:val="24"/>
        </w:rPr>
        <w:tab/>
      </w:r>
      <w:r w:rsidRPr="008079AE">
        <w:rPr>
          <w:rFonts w:ascii="Verdana" w:hAnsi="Verdana"/>
          <w:szCs w:val="24"/>
        </w:rPr>
        <w:tab/>
      </w:r>
      <w:r>
        <w:rPr>
          <w:rFonts w:ascii="Verdana" w:hAnsi="Verdana"/>
          <w:szCs w:val="24"/>
        </w:rPr>
        <w:t>12 April 2021</w:t>
      </w:r>
      <w:r>
        <w:rPr>
          <w:rFonts w:ascii="Verdana" w:hAnsi="Verdana"/>
          <w:szCs w:val="24"/>
        </w:rPr>
        <w:tab/>
      </w:r>
      <w:r>
        <w:rPr>
          <w:rFonts w:ascii="Verdana" w:hAnsi="Verdana"/>
          <w:szCs w:val="24"/>
        </w:rPr>
        <w:tab/>
      </w:r>
      <w:r w:rsidRPr="0097115E">
        <w:rPr>
          <w:rFonts w:ascii="Verdana" w:hAnsi="Verdana"/>
          <w:b/>
          <w:bCs/>
          <w:szCs w:val="24"/>
        </w:rPr>
        <w:t xml:space="preserve">Appx </w:t>
      </w:r>
      <w:r w:rsidR="00520700">
        <w:rPr>
          <w:rFonts w:ascii="Verdana" w:hAnsi="Verdana"/>
          <w:b/>
          <w:bCs/>
          <w:szCs w:val="24"/>
        </w:rPr>
        <w:t>B</w:t>
      </w:r>
    </w:p>
    <w:p w14:paraId="474A1139" w14:textId="77777777" w:rsidR="00A31621" w:rsidRPr="008079AE" w:rsidRDefault="00A31621" w:rsidP="00A31621">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7F839BF5" w14:textId="5BCDD2BA" w:rsidR="00A31621" w:rsidRPr="00310797" w:rsidRDefault="00A31621" w:rsidP="00A31621">
      <w:pPr>
        <w:pStyle w:val="ListParagraph"/>
        <w:ind w:left="0"/>
        <w:rPr>
          <w:rFonts w:ascii="Verdana" w:hAnsi="Verdana"/>
          <w:b/>
          <w:bCs/>
          <w:szCs w:val="24"/>
        </w:rPr>
      </w:pPr>
      <w:r>
        <w:rPr>
          <w:rFonts w:ascii="Verdana" w:hAnsi="Verdana"/>
          <w:szCs w:val="24"/>
        </w:rPr>
        <w:t>4</w:t>
      </w:r>
      <w:r w:rsidRPr="008079AE">
        <w:rPr>
          <w:rFonts w:ascii="Verdana" w:hAnsi="Verdana"/>
          <w:szCs w:val="24"/>
        </w:rPr>
        <w:t>.</w:t>
      </w:r>
      <w:r w:rsidRPr="008079AE">
        <w:rPr>
          <w:rFonts w:ascii="Verdana" w:hAnsi="Verdana"/>
          <w:szCs w:val="24"/>
        </w:rPr>
        <w:tab/>
      </w:r>
      <w:r>
        <w:rPr>
          <w:rFonts w:ascii="Verdana" w:hAnsi="Verdana"/>
          <w:szCs w:val="24"/>
        </w:rPr>
        <w:t xml:space="preserve">Police report </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p>
    <w:p w14:paraId="7703078D" w14:textId="77777777" w:rsidR="00A31621" w:rsidRDefault="00A31621" w:rsidP="00A31621">
      <w:pPr>
        <w:pStyle w:val="ListParagraph"/>
        <w:ind w:left="0"/>
        <w:rPr>
          <w:rFonts w:ascii="Verdana" w:hAnsi="Verdana"/>
          <w:szCs w:val="24"/>
        </w:rPr>
      </w:pPr>
    </w:p>
    <w:p w14:paraId="4A45AEAC" w14:textId="4CA800D2" w:rsidR="00A31621" w:rsidRDefault="00A31621" w:rsidP="00A31621">
      <w:pPr>
        <w:pStyle w:val="ListParagraph"/>
        <w:ind w:left="0"/>
        <w:rPr>
          <w:rFonts w:ascii="Verdana" w:hAnsi="Verdana"/>
          <w:szCs w:val="24"/>
        </w:rPr>
      </w:pPr>
      <w:r>
        <w:rPr>
          <w:rFonts w:ascii="Verdana" w:hAnsi="Verdana"/>
          <w:szCs w:val="24"/>
        </w:rPr>
        <w:t xml:space="preserve">5. </w:t>
      </w:r>
      <w:r>
        <w:rPr>
          <w:rFonts w:ascii="Verdana" w:hAnsi="Verdana"/>
          <w:szCs w:val="24"/>
        </w:rPr>
        <w:tab/>
      </w:r>
      <w:r w:rsidRPr="008079AE">
        <w:rPr>
          <w:rFonts w:ascii="Verdana" w:hAnsi="Verdana"/>
          <w:szCs w:val="24"/>
        </w:rPr>
        <w:t>Chairman’s Report</w:t>
      </w:r>
    </w:p>
    <w:p w14:paraId="643456D8" w14:textId="46F47782" w:rsidR="00A31621" w:rsidRDefault="00A31621" w:rsidP="00A31621">
      <w:pPr>
        <w:pStyle w:val="ListParagraph"/>
        <w:ind w:left="0"/>
        <w:rPr>
          <w:rFonts w:ascii="Verdana" w:hAnsi="Verdana"/>
          <w:szCs w:val="24"/>
        </w:rPr>
      </w:pPr>
    </w:p>
    <w:p w14:paraId="3B756227" w14:textId="77777777" w:rsidR="00A31621" w:rsidRDefault="00A31621" w:rsidP="00A31621">
      <w:pPr>
        <w:pStyle w:val="ListParagraph"/>
        <w:numPr>
          <w:ilvl w:val="0"/>
          <w:numId w:val="22"/>
        </w:numPr>
        <w:ind w:left="709" w:hanging="709"/>
        <w:rPr>
          <w:rFonts w:ascii="Verdana" w:hAnsi="Verdana"/>
          <w:szCs w:val="24"/>
        </w:rPr>
      </w:pPr>
      <w:r w:rsidRPr="008079AE">
        <w:rPr>
          <w:rFonts w:ascii="Verdana" w:hAnsi="Verdana"/>
          <w:szCs w:val="24"/>
        </w:rPr>
        <w:t>Councillors' Reports, including reports from LCC and NWLDC councillors</w:t>
      </w:r>
      <w:r>
        <w:rPr>
          <w:rFonts w:ascii="Verdana" w:hAnsi="Verdana"/>
          <w:szCs w:val="24"/>
        </w:rPr>
        <w:t>.</w:t>
      </w:r>
    </w:p>
    <w:p w14:paraId="2CF02419" w14:textId="77777777" w:rsidR="00A31621" w:rsidRDefault="00A31621" w:rsidP="00A31621">
      <w:pPr>
        <w:pStyle w:val="ListParagraph"/>
        <w:numPr>
          <w:ilvl w:val="0"/>
          <w:numId w:val="21"/>
        </w:numPr>
        <w:rPr>
          <w:rFonts w:ascii="Verdana" w:hAnsi="Verdana"/>
          <w:szCs w:val="24"/>
        </w:rPr>
      </w:pPr>
      <w:r>
        <w:rPr>
          <w:rFonts w:ascii="Verdana" w:hAnsi="Verdana"/>
          <w:szCs w:val="24"/>
        </w:rPr>
        <w:t>Neighbourhood Plan Group.</w:t>
      </w:r>
    </w:p>
    <w:p w14:paraId="13A5AEA6" w14:textId="77777777" w:rsidR="00A31621" w:rsidRPr="008079AE" w:rsidRDefault="00A31621" w:rsidP="00A31621">
      <w:pPr>
        <w:pStyle w:val="ListParagraph"/>
        <w:numPr>
          <w:ilvl w:val="0"/>
          <w:numId w:val="21"/>
        </w:numPr>
        <w:rPr>
          <w:rFonts w:ascii="Verdana" w:hAnsi="Verdana"/>
          <w:szCs w:val="24"/>
        </w:rPr>
      </w:pPr>
      <w:r>
        <w:rPr>
          <w:rFonts w:ascii="Verdana" w:hAnsi="Verdana"/>
          <w:szCs w:val="24"/>
        </w:rPr>
        <w:t xml:space="preserve">Other reports.  </w:t>
      </w:r>
      <w:r w:rsidRPr="008079AE">
        <w:rPr>
          <w:rFonts w:ascii="Verdana" w:hAnsi="Verdana"/>
          <w:szCs w:val="24"/>
        </w:rPr>
        <w:t xml:space="preserve"> </w:t>
      </w:r>
    </w:p>
    <w:p w14:paraId="5629C86E" w14:textId="77777777" w:rsidR="00A31621" w:rsidRPr="008079AE" w:rsidRDefault="00A31621" w:rsidP="00A31621">
      <w:pPr>
        <w:pStyle w:val="ListParagraph"/>
        <w:ind w:left="1069"/>
        <w:rPr>
          <w:rFonts w:ascii="Verdana" w:hAnsi="Verdana"/>
          <w:szCs w:val="24"/>
        </w:rPr>
      </w:pPr>
    </w:p>
    <w:p w14:paraId="1BFB11A9" w14:textId="760B9FF1" w:rsidR="00A31621" w:rsidRDefault="00A31621" w:rsidP="00A31621">
      <w:pPr>
        <w:pStyle w:val="ListParagraph"/>
        <w:numPr>
          <w:ilvl w:val="0"/>
          <w:numId w:val="22"/>
        </w:numPr>
        <w:ind w:left="709" w:hanging="709"/>
        <w:rPr>
          <w:rFonts w:ascii="Verdana" w:hAnsi="Verdana"/>
          <w:szCs w:val="24"/>
        </w:rPr>
      </w:pPr>
      <w:r>
        <w:rPr>
          <w:rFonts w:ascii="Verdana" w:hAnsi="Verdana"/>
          <w:szCs w:val="24"/>
        </w:rPr>
        <w:t>Clerk’s report</w:t>
      </w:r>
    </w:p>
    <w:p w14:paraId="3703D07F" w14:textId="77777777" w:rsidR="00A31621" w:rsidRDefault="00A31621" w:rsidP="00A31621">
      <w:pPr>
        <w:pStyle w:val="ListParagraph"/>
        <w:ind w:left="709"/>
        <w:rPr>
          <w:rFonts w:ascii="Verdana" w:hAnsi="Verdana"/>
          <w:szCs w:val="24"/>
        </w:rPr>
      </w:pPr>
    </w:p>
    <w:p w14:paraId="6A3133F4" w14:textId="77777777" w:rsidR="00A31621" w:rsidRPr="000A49AD" w:rsidRDefault="00A31621" w:rsidP="00A31621">
      <w:pPr>
        <w:pStyle w:val="ListParagraph"/>
        <w:numPr>
          <w:ilvl w:val="0"/>
          <w:numId w:val="22"/>
        </w:numPr>
        <w:ind w:left="709" w:hanging="709"/>
        <w:rPr>
          <w:rFonts w:ascii="Verdana" w:hAnsi="Verdana"/>
          <w:szCs w:val="24"/>
        </w:rPr>
      </w:pPr>
      <w:r w:rsidRPr="000A49AD">
        <w:rPr>
          <w:rFonts w:ascii="Verdana" w:hAnsi="Verdana"/>
          <w:szCs w:val="24"/>
        </w:rPr>
        <w:t>Accounts</w:t>
      </w:r>
    </w:p>
    <w:p w14:paraId="7CA313CB" w14:textId="77777777" w:rsidR="00A31621" w:rsidRPr="008079AE" w:rsidRDefault="00A31621" w:rsidP="00A31621">
      <w:pPr>
        <w:pStyle w:val="ListParagraph"/>
        <w:numPr>
          <w:ilvl w:val="0"/>
          <w:numId w:val="2"/>
        </w:numPr>
        <w:rPr>
          <w:rFonts w:ascii="Verdana" w:hAnsi="Verdana"/>
          <w:szCs w:val="24"/>
        </w:rPr>
      </w:pPr>
      <w:r w:rsidRPr="008079AE">
        <w:rPr>
          <w:rFonts w:ascii="Verdana" w:hAnsi="Verdana"/>
          <w:szCs w:val="24"/>
        </w:rPr>
        <w:t xml:space="preserve">To approve payments scheduled for </w:t>
      </w:r>
      <w:r>
        <w:rPr>
          <w:rFonts w:ascii="Verdana" w:hAnsi="Verdana"/>
          <w:szCs w:val="24"/>
        </w:rPr>
        <w:t>April</w:t>
      </w:r>
      <w:r w:rsidRPr="008079AE">
        <w:rPr>
          <w:rFonts w:ascii="Verdana" w:hAnsi="Verdana"/>
          <w:szCs w:val="24"/>
        </w:rPr>
        <w:t xml:space="preserve"> including the payment for wages for </w:t>
      </w:r>
      <w:r>
        <w:rPr>
          <w:rFonts w:ascii="Verdana" w:hAnsi="Verdana"/>
          <w:szCs w:val="24"/>
        </w:rPr>
        <w:t>April 2021.</w:t>
      </w:r>
    </w:p>
    <w:p w14:paraId="173B5221" w14:textId="77777777" w:rsidR="00A31621" w:rsidRPr="008079AE" w:rsidRDefault="00A31621" w:rsidP="00A31621">
      <w:pPr>
        <w:numPr>
          <w:ilvl w:val="0"/>
          <w:numId w:val="2"/>
        </w:numPr>
        <w:rPr>
          <w:rFonts w:ascii="Verdana" w:hAnsi="Verdana"/>
          <w:szCs w:val="24"/>
        </w:rPr>
      </w:pPr>
      <w:r w:rsidRPr="008079AE">
        <w:rPr>
          <w:rFonts w:ascii="Verdana" w:hAnsi="Verdana"/>
          <w:szCs w:val="24"/>
        </w:rPr>
        <w:t xml:space="preserve">To review and receive receipts for </w:t>
      </w:r>
      <w:r>
        <w:rPr>
          <w:rFonts w:ascii="Verdana" w:hAnsi="Verdana"/>
          <w:szCs w:val="24"/>
        </w:rPr>
        <w:t>April 2021.</w:t>
      </w:r>
    </w:p>
    <w:p w14:paraId="59CA675F" w14:textId="157FCA15" w:rsidR="00A31621" w:rsidRDefault="00A31621" w:rsidP="00A31621">
      <w:pPr>
        <w:numPr>
          <w:ilvl w:val="0"/>
          <w:numId w:val="2"/>
        </w:numPr>
        <w:rPr>
          <w:rFonts w:ascii="Verdana" w:hAnsi="Verdana"/>
          <w:szCs w:val="24"/>
        </w:rPr>
      </w:pPr>
      <w:r w:rsidRPr="008079AE">
        <w:rPr>
          <w:rFonts w:ascii="Verdana" w:hAnsi="Verdana"/>
          <w:szCs w:val="24"/>
        </w:rPr>
        <w:t xml:space="preserve">To review and approve bank statements and bank reconciliation for </w:t>
      </w:r>
      <w:r>
        <w:rPr>
          <w:rFonts w:ascii="Verdana" w:hAnsi="Verdana"/>
          <w:szCs w:val="24"/>
        </w:rPr>
        <w:t>April 2021.</w:t>
      </w:r>
    </w:p>
    <w:p w14:paraId="627851E2" w14:textId="77777777" w:rsidR="00520700" w:rsidRDefault="00520700" w:rsidP="00520700">
      <w:pPr>
        <w:ind w:left="1080"/>
        <w:rPr>
          <w:rFonts w:ascii="Verdana" w:hAnsi="Verdana"/>
          <w:szCs w:val="24"/>
        </w:rPr>
      </w:pPr>
    </w:p>
    <w:p w14:paraId="78CCF71E" w14:textId="0883A19D" w:rsidR="00A31621" w:rsidRPr="00520700" w:rsidRDefault="00520700" w:rsidP="00A31621">
      <w:pPr>
        <w:pStyle w:val="ListParagraph"/>
        <w:numPr>
          <w:ilvl w:val="0"/>
          <w:numId w:val="22"/>
        </w:numPr>
        <w:ind w:left="709" w:hanging="709"/>
        <w:rPr>
          <w:rFonts w:ascii="Verdana" w:hAnsi="Verdana"/>
          <w:szCs w:val="24"/>
        </w:rPr>
      </w:pPr>
      <w:r>
        <w:rPr>
          <w:rFonts w:ascii="Verdana" w:hAnsi="Verdana"/>
          <w:szCs w:val="24"/>
        </w:rPr>
        <w:t xml:space="preserve">Footpath N28 – Proposed diversion </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sidRPr="00520700">
        <w:rPr>
          <w:rFonts w:ascii="Verdana" w:hAnsi="Verdana"/>
          <w:b/>
          <w:bCs/>
          <w:szCs w:val="24"/>
        </w:rPr>
        <w:t>A</w:t>
      </w:r>
      <w:r>
        <w:rPr>
          <w:rFonts w:ascii="Verdana" w:hAnsi="Verdana"/>
          <w:b/>
          <w:bCs/>
          <w:szCs w:val="24"/>
        </w:rPr>
        <w:t>ppx C</w:t>
      </w:r>
    </w:p>
    <w:p w14:paraId="08FB92EF" w14:textId="77777777" w:rsidR="00520700" w:rsidRPr="00520700" w:rsidRDefault="00520700" w:rsidP="00520700">
      <w:pPr>
        <w:pStyle w:val="ListParagraph"/>
        <w:ind w:left="709"/>
        <w:rPr>
          <w:rFonts w:ascii="Verdana" w:hAnsi="Verdana"/>
          <w:szCs w:val="24"/>
        </w:rPr>
      </w:pPr>
    </w:p>
    <w:p w14:paraId="75C8923F" w14:textId="3640877B" w:rsidR="00520700" w:rsidRPr="00520700" w:rsidRDefault="00520700" w:rsidP="00A31621">
      <w:pPr>
        <w:pStyle w:val="ListParagraph"/>
        <w:numPr>
          <w:ilvl w:val="0"/>
          <w:numId w:val="22"/>
        </w:numPr>
        <w:ind w:left="709" w:hanging="709"/>
        <w:rPr>
          <w:rFonts w:ascii="Verdana" w:hAnsi="Verdana"/>
          <w:szCs w:val="24"/>
        </w:rPr>
      </w:pPr>
      <w:r w:rsidRPr="00520700">
        <w:rPr>
          <w:rFonts w:ascii="Verdana" w:hAnsi="Verdana"/>
          <w:szCs w:val="24"/>
        </w:rPr>
        <w:t>To approve the annual contract for website provision with 2Commune</w:t>
      </w:r>
    </w:p>
    <w:p w14:paraId="10FE7C49" w14:textId="77777777" w:rsidR="00520700" w:rsidRPr="00520700" w:rsidRDefault="00520700" w:rsidP="00520700">
      <w:pPr>
        <w:pStyle w:val="ListParagraph"/>
        <w:rPr>
          <w:rFonts w:ascii="Verdana" w:hAnsi="Verdana"/>
          <w:szCs w:val="24"/>
        </w:rPr>
      </w:pPr>
    </w:p>
    <w:p w14:paraId="649A5D69" w14:textId="1B6CCADE" w:rsidR="00520700" w:rsidRDefault="00520700" w:rsidP="00A31621">
      <w:pPr>
        <w:pStyle w:val="ListParagraph"/>
        <w:numPr>
          <w:ilvl w:val="0"/>
          <w:numId w:val="22"/>
        </w:numPr>
        <w:ind w:left="709" w:hanging="709"/>
        <w:rPr>
          <w:rFonts w:ascii="Verdana" w:hAnsi="Verdana"/>
          <w:szCs w:val="24"/>
        </w:rPr>
      </w:pPr>
      <w:r>
        <w:rPr>
          <w:rFonts w:ascii="Verdana" w:hAnsi="Verdana"/>
          <w:szCs w:val="24"/>
        </w:rPr>
        <w:t>Annual Review of Parish Council’s insurance (Year 2 of three year contract)</w:t>
      </w:r>
    </w:p>
    <w:p w14:paraId="618273DC" w14:textId="77777777" w:rsidR="00520700" w:rsidRPr="00520700" w:rsidRDefault="00520700" w:rsidP="00520700">
      <w:pPr>
        <w:pStyle w:val="ListParagraph"/>
        <w:rPr>
          <w:rFonts w:ascii="Verdana" w:hAnsi="Verdana"/>
          <w:szCs w:val="24"/>
        </w:rPr>
      </w:pPr>
    </w:p>
    <w:p w14:paraId="37AF7759" w14:textId="4B24515D" w:rsidR="00520700" w:rsidRDefault="00520700" w:rsidP="00A31621">
      <w:pPr>
        <w:pStyle w:val="ListParagraph"/>
        <w:numPr>
          <w:ilvl w:val="0"/>
          <w:numId w:val="22"/>
        </w:numPr>
        <w:ind w:left="709" w:hanging="709"/>
        <w:rPr>
          <w:rFonts w:ascii="Verdana" w:hAnsi="Verdana"/>
          <w:szCs w:val="24"/>
        </w:rPr>
      </w:pPr>
      <w:r>
        <w:rPr>
          <w:rFonts w:ascii="Verdana" w:hAnsi="Verdana"/>
          <w:szCs w:val="24"/>
        </w:rPr>
        <w:t>To approve the annual subscription to LRALC/NALC</w:t>
      </w:r>
    </w:p>
    <w:p w14:paraId="2AFDF5B2" w14:textId="77777777" w:rsidR="00520700" w:rsidRPr="00520700" w:rsidRDefault="00520700" w:rsidP="00520700">
      <w:pPr>
        <w:pStyle w:val="ListParagraph"/>
        <w:rPr>
          <w:rFonts w:ascii="Verdana" w:hAnsi="Verdana"/>
          <w:szCs w:val="24"/>
        </w:rPr>
      </w:pPr>
    </w:p>
    <w:p w14:paraId="4B522FBB" w14:textId="35D1E618" w:rsidR="00520700" w:rsidRDefault="00520700" w:rsidP="00A31621">
      <w:pPr>
        <w:pStyle w:val="ListParagraph"/>
        <w:numPr>
          <w:ilvl w:val="0"/>
          <w:numId w:val="22"/>
        </w:numPr>
        <w:ind w:left="709" w:hanging="709"/>
        <w:rPr>
          <w:rFonts w:ascii="Verdana" w:hAnsi="Verdana"/>
          <w:szCs w:val="24"/>
        </w:rPr>
      </w:pPr>
      <w:r>
        <w:rPr>
          <w:rFonts w:ascii="Verdana" w:hAnsi="Verdana"/>
          <w:szCs w:val="24"/>
        </w:rPr>
        <w:t xml:space="preserve">Planning applications and decisions (none to date, will forward any that may come in before the meeting) </w:t>
      </w:r>
    </w:p>
    <w:p w14:paraId="3DB826ED" w14:textId="77777777" w:rsidR="001D637E" w:rsidRDefault="001D637E" w:rsidP="001D637E">
      <w:pPr>
        <w:widowControl w:val="0"/>
        <w:rPr>
          <w:rFonts w:ascii="Verdana" w:hAnsi="Verdana"/>
          <w:b/>
          <w:szCs w:val="24"/>
        </w:rPr>
      </w:pPr>
    </w:p>
    <w:p w14:paraId="791DE1B6" w14:textId="2A0C8788" w:rsidR="001D637E" w:rsidRPr="001D637E" w:rsidRDefault="001D637E" w:rsidP="001D637E">
      <w:pPr>
        <w:widowControl w:val="0"/>
        <w:rPr>
          <w:rFonts w:ascii="Verdana" w:hAnsi="Verdana"/>
          <w:szCs w:val="24"/>
        </w:rPr>
      </w:pPr>
      <w:r w:rsidRPr="001D637E">
        <w:rPr>
          <w:rFonts w:ascii="Verdana" w:hAnsi="Verdana"/>
          <w:b/>
          <w:szCs w:val="24"/>
        </w:rPr>
        <w:t xml:space="preserve">REMINDERS: </w:t>
      </w:r>
    </w:p>
    <w:p w14:paraId="0A690306" w14:textId="77777777" w:rsidR="001D637E" w:rsidRPr="001D637E" w:rsidRDefault="001D637E" w:rsidP="001D637E">
      <w:pPr>
        <w:rPr>
          <w:rFonts w:ascii="Verdana" w:hAnsi="Verdana"/>
          <w:b/>
          <w:szCs w:val="24"/>
        </w:rPr>
      </w:pPr>
      <w:r w:rsidRPr="001D637E">
        <w:rPr>
          <w:rFonts w:ascii="Verdana" w:hAnsi="Verdana"/>
          <w:b/>
          <w:szCs w:val="24"/>
        </w:rPr>
        <w:t>Diary Notes:</w:t>
      </w:r>
      <w:r w:rsidRPr="001D637E">
        <w:rPr>
          <w:rFonts w:ascii="Verdana" w:hAnsi="Verdana"/>
          <w:b/>
          <w:szCs w:val="24"/>
        </w:rPr>
        <w:tab/>
      </w:r>
    </w:p>
    <w:p w14:paraId="79A5B30D" w14:textId="1AF9849F" w:rsidR="001D637E" w:rsidRPr="001D637E" w:rsidRDefault="001D637E" w:rsidP="001D637E">
      <w:pPr>
        <w:rPr>
          <w:rFonts w:ascii="Verdana" w:hAnsi="Verdana"/>
          <w:szCs w:val="24"/>
        </w:rPr>
      </w:pPr>
      <w:r w:rsidRPr="001D637E">
        <w:rPr>
          <w:rFonts w:ascii="Verdana" w:hAnsi="Verdana"/>
          <w:szCs w:val="24"/>
        </w:rPr>
        <w:t xml:space="preserve">Full Council – </w:t>
      </w:r>
      <w:r>
        <w:rPr>
          <w:rFonts w:ascii="Verdana" w:hAnsi="Verdana"/>
          <w:szCs w:val="24"/>
        </w:rPr>
        <w:t>14 June</w:t>
      </w:r>
      <w:r w:rsidRPr="001D637E">
        <w:rPr>
          <w:rFonts w:ascii="Verdana" w:hAnsi="Verdana"/>
          <w:szCs w:val="24"/>
        </w:rPr>
        <w:t xml:space="preserve"> 2021</w:t>
      </w:r>
    </w:p>
    <w:p w14:paraId="64D2EA90" w14:textId="527A3712" w:rsidR="001D637E" w:rsidRPr="001D637E" w:rsidRDefault="001D637E" w:rsidP="001D637E">
      <w:pPr>
        <w:pStyle w:val="ListParagraph"/>
        <w:ind w:left="1080"/>
        <w:rPr>
          <w:rFonts w:ascii="Verdana" w:hAnsi="Verdana"/>
          <w:szCs w:val="24"/>
        </w:rPr>
      </w:pPr>
      <w:r w:rsidRPr="001D637E">
        <w:rPr>
          <w:rFonts w:ascii="Verdana" w:hAnsi="Verdana"/>
          <w:szCs w:val="24"/>
        </w:rPr>
        <w:t xml:space="preserve"> </w:t>
      </w:r>
    </w:p>
    <w:p w14:paraId="0A7D856F" w14:textId="1E9826A3" w:rsidR="001D637E" w:rsidRPr="001D637E" w:rsidRDefault="001D637E" w:rsidP="001D637E">
      <w:pPr>
        <w:rPr>
          <w:rFonts w:ascii="Verdana" w:hAnsi="Verdana"/>
          <w:b/>
          <w:szCs w:val="24"/>
        </w:rPr>
      </w:pPr>
      <w:r w:rsidRPr="001D637E">
        <w:rPr>
          <w:rFonts w:ascii="Verdana" w:hAnsi="Verdana"/>
          <w:b/>
          <w:i/>
          <w:szCs w:val="24"/>
        </w:rPr>
        <w:t xml:space="preserve">Cheque signing rota for </w:t>
      </w:r>
      <w:r>
        <w:rPr>
          <w:rFonts w:ascii="Verdana" w:hAnsi="Verdana"/>
          <w:b/>
          <w:i/>
          <w:szCs w:val="24"/>
        </w:rPr>
        <w:t>May</w:t>
      </w:r>
      <w:r w:rsidRPr="001D637E">
        <w:rPr>
          <w:rFonts w:ascii="Verdana" w:hAnsi="Verdana"/>
          <w:b/>
          <w:i/>
          <w:szCs w:val="24"/>
        </w:rPr>
        <w:t xml:space="preserve"> – All Councillors        </w:t>
      </w:r>
    </w:p>
    <w:p w14:paraId="5C797950" w14:textId="38F5AA5B" w:rsidR="00816150" w:rsidRPr="00526049" w:rsidRDefault="00816150" w:rsidP="00526049"/>
    <w:sectPr w:rsidR="00816150" w:rsidRPr="00526049" w:rsidSect="00147ABA">
      <w:headerReference w:type="first" r:id="rId10"/>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012E" w14:textId="77777777" w:rsidR="0062636D" w:rsidRDefault="0062636D">
      <w:r>
        <w:separator/>
      </w:r>
    </w:p>
  </w:endnote>
  <w:endnote w:type="continuationSeparator" w:id="0">
    <w:p w14:paraId="73A99135" w14:textId="77777777" w:rsidR="0062636D" w:rsidRDefault="0062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1D56" w14:textId="77777777" w:rsidR="0062636D" w:rsidRDefault="0062636D">
      <w:r>
        <w:separator/>
      </w:r>
    </w:p>
  </w:footnote>
  <w:footnote w:type="continuationSeparator" w:id="0">
    <w:p w14:paraId="0665D00A" w14:textId="77777777" w:rsidR="0062636D" w:rsidRDefault="0062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E11D3"/>
    <w:multiLevelType w:val="hybridMultilevel"/>
    <w:tmpl w:val="F0D4AB16"/>
    <w:lvl w:ilvl="0" w:tplc="1C344DEC">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56CDA"/>
    <w:multiLevelType w:val="hybridMultilevel"/>
    <w:tmpl w:val="45D2EB02"/>
    <w:lvl w:ilvl="0" w:tplc="7BAA97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5" w15:restartNumberingAfterBreak="0">
    <w:nsid w:val="11A7756B"/>
    <w:multiLevelType w:val="hybridMultilevel"/>
    <w:tmpl w:val="7ECCBC22"/>
    <w:lvl w:ilvl="0" w:tplc="24E81B24">
      <w:start w:val="7"/>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15:restartNumberingAfterBreak="0">
    <w:nsid w:val="1DB14BA0"/>
    <w:multiLevelType w:val="hybridMultilevel"/>
    <w:tmpl w:val="F4EC9480"/>
    <w:lvl w:ilvl="0" w:tplc="BC4071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484425"/>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4C6AD0"/>
    <w:multiLevelType w:val="hybridMultilevel"/>
    <w:tmpl w:val="E7A08402"/>
    <w:lvl w:ilvl="0" w:tplc="B5502B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D7F293B"/>
    <w:multiLevelType w:val="hybridMultilevel"/>
    <w:tmpl w:val="4FA01AE6"/>
    <w:lvl w:ilvl="0" w:tplc="6F56D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5D4794"/>
    <w:multiLevelType w:val="hybridMultilevel"/>
    <w:tmpl w:val="87D0B946"/>
    <w:lvl w:ilvl="0" w:tplc="DE3E9B82">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E8741F"/>
    <w:multiLevelType w:val="hybridMultilevel"/>
    <w:tmpl w:val="14AA3E54"/>
    <w:lvl w:ilvl="0" w:tplc="A59E09DA">
      <w:start w:val="13"/>
      <w:numFmt w:val="decimal"/>
      <w:lvlText w:val="%1."/>
      <w:lvlJc w:val="left"/>
      <w:pPr>
        <w:ind w:left="360" w:hanging="360"/>
      </w:pPr>
      <w:rPr>
        <w:rFonts w:ascii="Verdana" w:hAnsi="Verdana" w:cs="Arial"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37D821D8"/>
    <w:multiLevelType w:val="hybridMultilevel"/>
    <w:tmpl w:val="452C24A2"/>
    <w:lvl w:ilvl="0" w:tplc="2306083E">
      <w:start w:val="12"/>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C2263"/>
    <w:multiLevelType w:val="hybridMultilevel"/>
    <w:tmpl w:val="BADE503A"/>
    <w:lvl w:ilvl="0" w:tplc="46022E32">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B06DF"/>
    <w:multiLevelType w:val="hybridMultilevel"/>
    <w:tmpl w:val="54444E52"/>
    <w:lvl w:ilvl="0" w:tplc="0DD630DE">
      <w:start w:val="10"/>
      <w:numFmt w:val="decimal"/>
      <w:lvlText w:val="%1."/>
      <w:lvlJc w:val="left"/>
      <w:pPr>
        <w:ind w:left="1069"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3374B"/>
    <w:multiLevelType w:val="hybridMultilevel"/>
    <w:tmpl w:val="CEE4876C"/>
    <w:lvl w:ilvl="0" w:tplc="C4C06B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64B615B"/>
    <w:multiLevelType w:val="hybridMultilevel"/>
    <w:tmpl w:val="64080D72"/>
    <w:lvl w:ilvl="0" w:tplc="4F5E5232">
      <w:start w:val="14"/>
      <w:numFmt w:val="decimal"/>
      <w:lvlText w:val="%1."/>
      <w:lvlJc w:val="left"/>
      <w:pPr>
        <w:ind w:left="1495"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4F540B"/>
    <w:multiLevelType w:val="hybridMultilevel"/>
    <w:tmpl w:val="3B302738"/>
    <w:lvl w:ilvl="0" w:tplc="09DED0A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33443"/>
    <w:multiLevelType w:val="hybridMultilevel"/>
    <w:tmpl w:val="596AA7D4"/>
    <w:lvl w:ilvl="0" w:tplc="4740D650">
      <w:start w:val="1"/>
      <w:numFmt w:val="lowerLetter"/>
      <w:lvlText w:val="%1)"/>
      <w:lvlJc w:val="left"/>
      <w:pPr>
        <w:ind w:left="1440" w:hanging="360"/>
      </w:pPr>
      <w:rPr>
        <w:rFonts w:ascii="Verdana" w:hAnsi="Verdana"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163A6C"/>
    <w:multiLevelType w:val="hybridMultilevel"/>
    <w:tmpl w:val="5D701454"/>
    <w:lvl w:ilvl="0" w:tplc="4740D650">
      <w:start w:val="1"/>
      <w:numFmt w:val="lowerLetter"/>
      <w:lvlText w:val="%1)"/>
      <w:lvlJc w:val="left"/>
      <w:pPr>
        <w:ind w:left="720"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0268B"/>
    <w:multiLevelType w:val="hybridMultilevel"/>
    <w:tmpl w:val="9FCAB0F4"/>
    <w:lvl w:ilvl="0" w:tplc="CC6CC0B6">
      <w:start w:val="8"/>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2195F"/>
    <w:multiLevelType w:val="hybridMultilevel"/>
    <w:tmpl w:val="D8C6E496"/>
    <w:lvl w:ilvl="0" w:tplc="D7821E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B1C0191"/>
    <w:multiLevelType w:val="hybridMultilevel"/>
    <w:tmpl w:val="AF3AAEF4"/>
    <w:lvl w:ilvl="0" w:tplc="37F40E30">
      <w:start w:val="9"/>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76F6E"/>
    <w:multiLevelType w:val="hybridMultilevel"/>
    <w:tmpl w:val="DBC80E86"/>
    <w:lvl w:ilvl="0" w:tplc="DCF06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55C4706"/>
    <w:multiLevelType w:val="hybridMultilevel"/>
    <w:tmpl w:val="C3D2EFC6"/>
    <w:lvl w:ilvl="0" w:tplc="6FBCFF7C">
      <w:start w:val="5"/>
      <w:numFmt w:val="decimal"/>
      <w:lvlText w:val="%1."/>
      <w:lvlJc w:val="left"/>
      <w:pPr>
        <w:ind w:left="12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D03B4"/>
    <w:multiLevelType w:val="hybridMultilevel"/>
    <w:tmpl w:val="7318CE0A"/>
    <w:lvl w:ilvl="0" w:tplc="A0D0F74C">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E179C"/>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15:restartNumberingAfterBreak="0">
    <w:nsid w:val="78DF680B"/>
    <w:multiLevelType w:val="hybridMultilevel"/>
    <w:tmpl w:val="7CCC0A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C5425"/>
    <w:multiLevelType w:val="hybridMultilevel"/>
    <w:tmpl w:val="BB54081A"/>
    <w:lvl w:ilvl="0" w:tplc="4CC80E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BDB6703"/>
    <w:multiLevelType w:val="hybridMultilevel"/>
    <w:tmpl w:val="8004BFD2"/>
    <w:lvl w:ilvl="0" w:tplc="F80EC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7"/>
  </w:num>
  <w:num w:numId="2">
    <w:abstractNumId w:val="2"/>
  </w:num>
  <w:num w:numId="3">
    <w:abstractNumId w:val="5"/>
  </w:num>
  <w:num w:numId="4">
    <w:abstractNumId w:val="3"/>
  </w:num>
  <w:num w:numId="5">
    <w:abstractNumId w:val="14"/>
  </w:num>
  <w:num w:numId="6">
    <w:abstractNumId w:val="26"/>
  </w:num>
  <w:num w:numId="7">
    <w:abstractNumId w:val="7"/>
  </w:num>
  <w:num w:numId="8">
    <w:abstractNumId w:val="16"/>
  </w:num>
  <w:num w:numId="9">
    <w:abstractNumId w:val="25"/>
  </w:num>
  <w:num w:numId="10">
    <w:abstractNumId w:val="8"/>
  </w:num>
  <w:num w:numId="11">
    <w:abstractNumId w:val="12"/>
  </w:num>
  <w:num w:numId="12">
    <w:abstractNumId w:val="11"/>
  </w:num>
  <w:num w:numId="13">
    <w:abstractNumId w:val="21"/>
  </w:num>
  <w:num w:numId="14">
    <w:abstractNumId w:val="24"/>
  </w:num>
  <w:num w:numId="15">
    <w:abstractNumId w:val="22"/>
  </w:num>
  <w:num w:numId="16">
    <w:abstractNumId w:val="15"/>
  </w:num>
  <w:num w:numId="17">
    <w:abstractNumId w:val="20"/>
  </w:num>
  <w:num w:numId="18">
    <w:abstractNumId w:val="19"/>
  </w:num>
  <w:num w:numId="19">
    <w:abstractNumId w:val="18"/>
  </w:num>
  <w:num w:numId="20">
    <w:abstractNumId w:val="9"/>
  </w:num>
  <w:num w:numId="21">
    <w:abstractNumId w:val="29"/>
  </w:num>
  <w:num w:numId="22">
    <w:abstractNumId w:val="10"/>
  </w:num>
  <w:num w:numId="23">
    <w:abstractNumId w:val="30"/>
  </w:num>
  <w:num w:numId="24">
    <w:abstractNumId w:val="23"/>
  </w:num>
  <w:num w:numId="25">
    <w:abstractNumId w:val="1"/>
  </w:num>
  <w:num w:numId="26">
    <w:abstractNumId w:val="6"/>
  </w:num>
  <w:num w:numId="27">
    <w:abstractNumId w:val="13"/>
  </w:num>
  <w:num w:numId="28">
    <w:abstractNumId w:val="17"/>
  </w:num>
  <w:num w:numId="29">
    <w:abstractNumId w:val="4"/>
    <w:lvlOverride w:ilvl="0">
      <w:startOverride w:val="1"/>
    </w:lvlOverride>
  </w:num>
  <w:num w:numId="3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343C"/>
    <w:rsid w:val="00034AFB"/>
    <w:rsid w:val="00034B6D"/>
    <w:rsid w:val="00035099"/>
    <w:rsid w:val="0003532F"/>
    <w:rsid w:val="00035561"/>
    <w:rsid w:val="00036183"/>
    <w:rsid w:val="00036199"/>
    <w:rsid w:val="000365E7"/>
    <w:rsid w:val="000369BB"/>
    <w:rsid w:val="00036E00"/>
    <w:rsid w:val="00040A4A"/>
    <w:rsid w:val="00040FAF"/>
    <w:rsid w:val="000410FD"/>
    <w:rsid w:val="00041101"/>
    <w:rsid w:val="0004232C"/>
    <w:rsid w:val="0004318A"/>
    <w:rsid w:val="0004324C"/>
    <w:rsid w:val="0004364F"/>
    <w:rsid w:val="00044166"/>
    <w:rsid w:val="00044756"/>
    <w:rsid w:val="00045042"/>
    <w:rsid w:val="000452A8"/>
    <w:rsid w:val="000462BE"/>
    <w:rsid w:val="000468C5"/>
    <w:rsid w:val="000471EA"/>
    <w:rsid w:val="0004761D"/>
    <w:rsid w:val="000501CB"/>
    <w:rsid w:val="00050393"/>
    <w:rsid w:val="00051113"/>
    <w:rsid w:val="00051AD0"/>
    <w:rsid w:val="00052482"/>
    <w:rsid w:val="0005349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7834"/>
    <w:rsid w:val="00121D16"/>
    <w:rsid w:val="00122F13"/>
    <w:rsid w:val="00123651"/>
    <w:rsid w:val="00123C10"/>
    <w:rsid w:val="001240D6"/>
    <w:rsid w:val="0012535E"/>
    <w:rsid w:val="0012547F"/>
    <w:rsid w:val="001254C5"/>
    <w:rsid w:val="001256FD"/>
    <w:rsid w:val="0012699C"/>
    <w:rsid w:val="001270EE"/>
    <w:rsid w:val="00131480"/>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5825"/>
    <w:rsid w:val="00186518"/>
    <w:rsid w:val="00187234"/>
    <w:rsid w:val="0019301F"/>
    <w:rsid w:val="00193A9A"/>
    <w:rsid w:val="00193CA3"/>
    <w:rsid w:val="00193CBB"/>
    <w:rsid w:val="0019412B"/>
    <w:rsid w:val="00194FE8"/>
    <w:rsid w:val="00195EC2"/>
    <w:rsid w:val="00196531"/>
    <w:rsid w:val="00197558"/>
    <w:rsid w:val="001A1E3D"/>
    <w:rsid w:val="001A2015"/>
    <w:rsid w:val="001A401E"/>
    <w:rsid w:val="001A47BD"/>
    <w:rsid w:val="001A4E59"/>
    <w:rsid w:val="001A628D"/>
    <w:rsid w:val="001A69DE"/>
    <w:rsid w:val="001B02FD"/>
    <w:rsid w:val="001B1939"/>
    <w:rsid w:val="001B56F4"/>
    <w:rsid w:val="001B6214"/>
    <w:rsid w:val="001B633B"/>
    <w:rsid w:val="001C12E4"/>
    <w:rsid w:val="001C160B"/>
    <w:rsid w:val="001C5CE2"/>
    <w:rsid w:val="001C5D11"/>
    <w:rsid w:val="001C5F54"/>
    <w:rsid w:val="001C6241"/>
    <w:rsid w:val="001C6386"/>
    <w:rsid w:val="001C6A42"/>
    <w:rsid w:val="001C7043"/>
    <w:rsid w:val="001C7394"/>
    <w:rsid w:val="001D076C"/>
    <w:rsid w:val="001D2504"/>
    <w:rsid w:val="001D422A"/>
    <w:rsid w:val="001D637E"/>
    <w:rsid w:val="001D6B95"/>
    <w:rsid w:val="001D6CD9"/>
    <w:rsid w:val="001D6CF6"/>
    <w:rsid w:val="001D75BD"/>
    <w:rsid w:val="001E03A4"/>
    <w:rsid w:val="001E1B0B"/>
    <w:rsid w:val="001E56B8"/>
    <w:rsid w:val="001E5876"/>
    <w:rsid w:val="001E603F"/>
    <w:rsid w:val="001E6112"/>
    <w:rsid w:val="001E68CF"/>
    <w:rsid w:val="001E6B8F"/>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7419"/>
    <w:rsid w:val="00217DD7"/>
    <w:rsid w:val="00221556"/>
    <w:rsid w:val="002221A1"/>
    <w:rsid w:val="0022223A"/>
    <w:rsid w:val="002241E7"/>
    <w:rsid w:val="00224F16"/>
    <w:rsid w:val="002273C9"/>
    <w:rsid w:val="00231337"/>
    <w:rsid w:val="00231419"/>
    <w:rsid w:val="002328A1"/>
    <w:rsid w:val="00233368"/>
    <w:rsid w:val="00233ED1"/>
    <w:rsid w:val="00234EDF"/>
    <w:rsid w:val="0023591D"/>
    <w:rsid w:val="00236176"/>
    <w:rsid w:val="00242054"/>
    <w:rsid w:val="002423C6"/>
    <w:rsid w:val="00242518"/>
    <w:rsid w:val="00243873"/>
    <w:rsid w:val="002462D0"/>
    <w:rsid w:val="00246556"/>
    <w:rsid w:val="00246D61"/>
    <w:rsid w:val="00250D9C"/>
    <w:rsid w:val="00252998"/>
    <w:rsid w:val="00254F5A"/>
    <w:rsid w:val="002569EF"/>
    <w:rsid w:val="002614D9"/>
    <w:rsid w:val="002632A9"/>
    <w:rsid w:val="00266C96"/>
    <w:rsid w:val="0027124F"/>
    <w:rsid w:val="00271C66"/>
    <w:rsid w:val="00272FF7"/>
    <w:rsid w:val="0027392C"/>
    <w:rsid w:val="00275193"/>
    <w:rsid w:val="00275E83"/>
    <w:rsid w:val="0027605B"/>
    <w:rsid w:val="002813D0"/>
    <w:rsid w:val="00282BD4"/>
    <w:rsid w:val="00283EEE"/>
    <w:rsid w:val="0028400E"/>
    <w:rsid w:val="00284A88"/>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4072"/>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2DE"/>
    <w:rsid w:val="00375EBF"/>
    <w:rsid w:val="00376412"/>
    <w:rsid w:val="003765C3"/>
    <w:rsid w:val="0038051C"/>
    <w:rsid w:val="003823F5"/>
    <w:rsid w:val="00382D54"/>
    <w:rsid w:val="00382E65"/>
    <w:rsid w:val="00382EA4"/>
    <w:rsid w:val="00383018"/>
    <w:rsid w:val="003856A3"/>
    <w:rsid w:val="0038656E"/>
    <w:rsid w:val="0038672F"/>
    <w:rsid w:val="003872D3"/>
    <w:rsid w:val="00390628"/>
    <w:rsid w:val="00391057"/>
    <w:rsid w:val="00392236"/>
    <w:rsid w:val="00392F35"/>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4936"/>
    <w:rsid w:val="003D78E0"/>
    <w:rsid w:val="003D7957"/>
    <w:rsid w:val="003E09C3"/>
    <w:rsid w:val="003E29D4"/>
    <w:rsid w:val="003E32AE"/>
    <w:rsid w:val="003E38A5"/>
    <w:rsid w:val="003E4B99"/>
    <w:rsid w:val="003E4E52"/>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6E7"/>
    <w:rsid w:val="00450084"/>
    <w:rsid w:val="00451502"/>
    <w:rsid w:val="004519DD"/>
    <w:rsid w:val="00451E6D"/>
    <w:rsid w:val="00451F34"/>
    <w:rsid w:val="004530B6"/>
    <w:rsid w:val="00454F97"/>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51A"/>
    <w:rsid w:val="00481A0D"/>
    <w:rsid w:val="00481A5F"/>
    <w:rsid w:val="00481C39"/>
    <w:rsid w:val="004824B3"/>
    <w:rsid w:val="00483FE1"/>
    <w:rsid w:val="00484CE2"/>
    <w:rsid w:val="00484DBF"/>
    <w:rsid w:val="00485DE4"/>
    <w:rsid w:val="004909E3"/>
    <w:rsid w:val="004926D9"/>
    <w:rsid w:val="004934F4"/>
    <w:rsid w:val="0049354B"/>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D0F5D"/>
    <w:rsid w:val="004D245D"/>
    <w:rsid w:val="004D2D5A"/>
    <w:rsid w:val="004D2FDD"/>
    <w:rsid w:val="004D45B1"/>
    <w:rsid w:val="004D5C3A"/>
    <w:rsid w:val="004D5DCB"/>
    <w:rsid w:val="004D704F"/>
    <w:rsid w:val="004D7F51"/>
    <w:rsid w:val="004E14E2"/>
    <w:rsid w:val="004E1A44"/>
    <w:rsid w:val="004E27F3"/>
    <w:rsid w:val="004E472C"/>
    <w:rsid w:val="004E4F40"/>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1808"/>
    <w:rsid w:val="005C20C0"/>
    <w:rsid w:val="005C2716"/>
    <w:rsid w:val="005C2D20"/>
    <w:rsid w:val="005C367D"/>
    <w:rsid w:val="005C3879"/>
    <w:rsid w:val="005C3B17"/>
    <w:rsid w:val="005C67E4"/>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103E"/>
    <w:rsid w:val="006023B2"/>
    <w:rsid w:val="006033B5"/>
    <w:rsid w:val="00603A40"/>
    <w:rsid w:val="00604605"/>
    <w:rsid w:val="0060497B"/>
    <w:rsid w:val="006101B3"/>
    <w:rsid w:val="006101CF"/>
    <w:rsid w:val="00610F6A"/>
    <w:rsid w:val="00612D03"/>
    <w:rsid w:val="00613590"/>
    <w:rsid w:val="00614773"/>
    <w:rsid w:val="00615308"/>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EA1"/>
    <w:rsid w:val="00657498"/>
    <w:rsid w:val="006576C1"/>
    <w:rsid w:val="00657B33"/>
    <w:rsid w:val="00660A65"/>
    <w:rsid w:val="00661645"/>
    <w:rsid w:val="00661D2C"/>
    <w:rsid w:val="00662514"/>
    <w:rsid w:val="0066260B"/>
    <w:rsid w:val="00662739"/>
    <w:rsid w:val="006667B4"/>
    <w:rsid w:val="00667288"/>
    <w:rsid w:val="00667ED3"/>
    <w:rsid w:val="00670856"/>
    <w:rsid w:val="00671E03"/>
    <w:rsid w:val="00672244"/>
    <w:rsid w:val="0067248A"/>
    <w:rsid w:val="006731AD"/>
    <w:rsid w:val="00675F57"/>
    <w:rsid w:val="00676A66"/>
    <w:rsid w:val="00677039"/>
    <w:rsid w:val="006779A3"/>
    <w:rsid w:val="00682291"/>
    <w:rsid w:val="006826E8"/>
    <w:rsid w:val="00682929"/>
    <w:rsid w:val="00682984"/>
    <w:rsid w:val="00682F7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6477"/>
    <w:rsid w:val="006D6AF3"/>
    <w:rsid w:val="006D6B38"/>
    <w:rsid w:val="006E1659"/>
    <w:rsid w:val="006E1737"/>
    <w:rsid w:val="006E197C"/>
    <w:rsid w:val="006E1B1D"/>
    <w:rsid w:val="006E2A4C"/>
    <w:rsid w:val="006E2ED9"/>
    <w:rsid w:val="006E3B0C"/>
    <w:rsid w:val="006E3C22"/>
    <w:rsid w:val="006E3DC4"/>
    <w:rsid w:val="006E432B"/>
    <w:rsid w:val="006E5187"/>
    <w:rsid w:val="006E7CD4"/>
    <w:rsid w:val="006F069A"/>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617A"/>
    <w:rsid w:val="007172A6"/>
    <w:rsid w:val="00721E54"/>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AAF"/>
    <w:rsid w:val="00752F4D"/>
    <w:rsid w:val="0075331B"/>
    <w:rsid w:val="0075365D"/>
    <w:rsid w:val="0075509C"/>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EBB"/>
    <w:rsid w:val="00775371"/>
    <w:rsid w:val="00775679"/>
    <w:rsid w:val="00776E8D"/>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2C53"/>
    <w:rsid w:val="008334F5"/>
    <w:rsid w:val="00834185"/>
    <w:rsid w:val="008348E1"/>
    <w:rsid w:val="00834AD9"/>
    <w:rsid w:val="008351CC"/>
    <w:rsid w:val="0083570E"/>
    <w:rsid w:val="008366DC"/>
    <w:rsid w:val="00837161"/>
    <w:rsid w:val="008375B9"/>
    <w:rsid w:val="00837F8B"/>
    <w:rsid w:val="00841553"/>
    <w:rsid w:val="00842F57"/>
    <w:rsid w:val="00844FF0"/>
    <w:rsid w:val="0084794E"/>
    <w:rsid w:val="00850C93"/>
    <w:rsid w:val="0085120B"/>
    <w:rsid w:val="008557D1"/>
    <w:rsid w:val="00857B8B"/>
    <w:rsid w:val="0086066A"/>
    <w:rsid w:val="0086135A"/>
    <w:rsid w:val="0086171F"/>
    <w:rsid w:val="00863737"/>
    <w:rsid w:val="008643A0"/>
    <w:rsid w:val="00864A78"/>
    <w:rsid w:val="008664B9"/>
    <w:rsid w:val="00866555"/>
    <w:rsid w:val="008667C0"/>
    <w:rsid w:val="008701F5"/>
    <w:rsid w:val="00870B09"/>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6817"/>
    <w:rsid w:val="008A0D86"/>
    <w:rsid w:val="008A1B5F"/>
    <w:rsid w:val="008A2874"/>
    <w:rsid w:val="008A37ED"/>
    <w:rsid w:val="008A5420"/>
    <w:rsid w:val="008A5842"/>
    <w:rsid w:val="008A5E4B"/>
    <w:rsid w:val="008A5EE6"/>
    <w:rsid w:val="008A5FF4"/>
    <w:rsid w:val="008A742C"/>
    <w:rsid w:val="008B00F4"/>
    <w:rsid w:val="008B1944"/>
    <w:rsid w:val="008B243B"/>
    <w:rsid w:val="008B5597"/>
    <w:rsid w:val="008B69AB"/>
    <w:rsid w:val="008C0FA2"/>
    <w:rsid w:val="008C1EDE"/>
    <w:rsid w:val="008C4428"/>
    <w:rsid w:val="008C49F0"/>
    <w:rsid w:val="008C5AF5"/>
    <w:rsid w:val="008C761C"/>
    <w:rsid w:val="008D07BD"/>
    <w:rsid w:val="008D19FB"/>
    <w:rsid w:val="008D303B"/>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5EFC"/>
    <w:rsid w:val="0093105B"/>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3904"/>
    <w:rsid w:val="009A4F15"/>
    <w:rsid w:val="009A5483"/>
    <w:rsid w:val="009A582B"/>
    <w:rsid w:val="009A66F2"/>
    <w:rsid w:val="009A6B16"/>
    <w:rsid w:val="009A6B96"/>
    <w:rsid w:val="009A7183"/>
    <w:rsid w:val="009A73DC"/>
    <w:rsid w:val="009A794D"/>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594"/>
    <w:rsid w:val="00A20D9E"/>
    <w:rsid w:val="00A22A30"/>
    <w:rsid w:val="00A23416"/>
    <w:rsid w:val="00A235A3"/>
    <w:rsid w:val="00A23861"/>
    <w:rsid w:val="00A23B21"/>
    <w:rsid w:val="00A27D28"/>
    <w:rsid w:val="00A30A8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5B50"/>
    <w:rsid w:val="00A56DE5"/>
    <w:rsid w:val="00A5768A"/>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D03"/>
    <w:rsid w:val="00AC39F0"/>
    <w:rsid w:val="00AC4235"/>
    <w:rsid w:val="00AC5046"/>
    <w:rsid w:val="00AC53EB"/>
    <w:rsid w:val="00AC59AC"/>
    <w:rsid w:val="00AD00A3"/>
    <w:rsid w:val="00AD031B"/>
    <w:rsid w:val="00AD0E0C"/>
    <w:rsid w:val="00AD31C2"/>
    <w:rsid w:val="00AD39FB"/>
    <w:rsid w:val="00AD4090"/>
    <w:rsid w:val="00AD6458"/>
    <w:rsid w:val="00AD65A3"/>
    <w:rsid w:val="00AE0BCD"/>
    <w:rsid w:val="00AE156C"/>
    <w:rsid w:val="00AE188B"/>
    <w:rsid w:val="00AE1B1D"/>
    <w:rsid w:val="00AE223A"/>
    <w:rsid w:val="00AE481D"/>
    <w:rsid w:val="00AE55B7"/>
    <w:rsid w:val="00AE5936"/>
    <w:rsid w:val="00AE6874"/>
    <w:rsid w:val="00AF0A75"/>
    <w:rsid w:val="00AF2C6A"/>
    <w:rsid w:val="00AF33DA"/>
    <w:rsid w:val="00AF46BA"/>
    <w:rsid w:val="00AF5018"/>
    <w:rsid w:val="00AF7702"/>
    <w:rsid w:val="00B00327"/>
    <w:rsid w:val="00B00439"/>
    <w:rsid w:val="00B00F2B"/>
    <w:rsid w:val="00B02531"/>
    <w:rsid w:val="00B02E68"/>
    <w:rsid w:val="00B050C4"/>
    <w:rsid w:val="00B057FF"/>
    <w:rsid w:val="00B05D6E"/>
    <w:rsid w:val="00B06040"/>
    <w:rsid w:val="00B07F68"/>
    <w:rsid w:val="00B10501"/>
    <w:rsid w:val="00B10A40"/>
    <w:rsid w:val="00B13C66"/>
    <w:rsid w:val="00B14AB9"/>
    <w:rsid w:val="00B15C51"/>
    <w:rsid w:val="00B16299"/>
    <w:rsid w:val="00B1630D"/>
    <w:rsid w:val="00B174ED"/>
    <w:rsid w:val="00B17A3C"/>
    <w:rsid w:val="00B208D6"/>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67E"/>
    <w:rsid w:val="00B34B88"/>
    <w:rsid w:val="00B3584F"/>
    <w:rsid w:val="00B3585A"/>
    <w:rsid w:val="00B35DE7"/>
    <w:rsid w:val="00B3660F"/>
    <w:rsid w:val="00B3689D"/>
    <w:rsid w:val="00B37C14"/>
    <w:rsid w:val="00B40322"/>
    <w:rsid w:val="00B40519"/>
    <w:rsid w:val="00B4343F"/>
    <w:rsid w:val="00B43484"/>
    <w:rsid w:val="00B4411E"/>
    <w:rsid w:val="00B44A4C"/>
    <w:rsid w:val="00B45304"/>
    <w:rsid w:val="00B46AA4"/>
    <w:rsid w:val="00B46C2B"/>
    <w:rsid w:val="00B4730E"/>
    <w:rsid w:val="00B5009E"/>
    <w:rsid w:val="00B5033F"/>
    <w:rsid w:val="00B504B1"/>
    <w:rsid w:val="00B51307"/>
    <w:rsid w:val="00B51B76"/>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6254"/>
    <w:rsid w:val="00B72D08"/>
    <w:rsid w:val="00B74378"/>
    <w:rsid w:val="00B74D9B"/>
    <w:rsid w:val="00B74F54"/>
    <w:rsid w:val="00B76539"/>
    <w:rsid w:val="00B76F96"/>
    <w:rsid w:val="00B77DC4"/>
    <w:rsid w:val="00B805F8"/>
    <w:rsid w:val="00B82002"/>
    <w:rsid w:val="00B820B3"/>
    <w:rsid w:val="00B82C3C"/>
    <w:rsid w:val="00B8479A"/>
    <w:rsid w:val="00B8484B"/>
    <w:rsid w:val="00B84BD4"/>
    <w:rsid w:val="00B8791C"/>
    <w:rsid w:val="00B9200D"/>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C05"/>
    <w:rsid w:val="00BC108E"/>
    <w:rsid w:val="00BC1F26"/>
    <w:rsid w:val="00BC29EB"/>
    <w:rsid w:val="00BC32E8"/>
    <w:rsid w:val="00BC3B45"/>
    <w:rsid w:val="00BC5F6A"/>
    <w:rsid w:val="00BC5FDF"/>
    <w:rsid w:val="00BC608F"/>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9CC"/>
    <w:rsid w:val="00C56A12"/>
    <w:rsid w:val="00C573A5"/>
    <w:rsid w:val="00C57CAB"/>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24E7"/>
    <w:rsid w:val="00CD2738"/>
    <w:rsid w:val="00CD28D6"/>
    <w:rsid w:val="00CD2BF2"/>
    <w:rsid w:val="00CD2FE3"/>
    <w:rsid w:val="00CD384B"/>
    <w:rsid w:val="00CD384F"/>
    <w:rsid w:val="00CD3F35"/>
    <w:rsid w:val="00CD62A5"/>
    <w:rsid w:val="00CE0999"/>
    <w:rsid w:val="00CE1591"/>
    <w:rsid w:val="00CE2B10"/>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25ED"/>
    <w:rsid w:val="00D13CF2"/>
    <w:rsid w:val="00D15318"/>
    <w:rsid w:val="00D159E6"/>
    <w:rsid w:val="00D161F3"/>
    <w:rsid w:val="00D1633B"/>
    <w:rsid w:val="00D167AE"/>
    <w:rsid w:val="00D16F68"/>
    <w:rsid w:val="00D1742E"/>
    <w:rsid w:val="00D200A9"/>
    <w:rsid w:val="00D20230"/>
    <w:rsid w:val="00D21DE1"/>
    <w:rsid w:val="00D22571"/>
    <w:rsid w:val="00D2267F"/>
    <w:rsid w:val="00D22CCF"/>
    <w:rsid w:val="00D2409D"/>
    <w:rsid w:val="00D249F5"/>
    <w:rsid w:val="00D25232"/>
    <w:rsid w:val="00D25A6A"/>
    <w:rsid w:val="00D25BD3"/>
    <w:rsid w:val="00D26ACD"/>
    <w:rsid w:val="00D27B7F"/>
    <w:rsid w:val="00D27D61"/>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5272"/>
    <w:rsid w:val="00D556BA"/>
    <w:rsid w:val="00D55EA4"/>
    <w:rsid w:val="00D56A0A"/>
    <w:rsid w:val="00D576C9"/>
    <w:rsid w:val="00D579C0"/>
    <w:rsid w:val="00D600F7"/>
    <w:rsid w:val="00D628A5"/>
    <w:rsid w:val="00D63DDA"/>
    <w:rsid w:val="00D64AB3"/>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916"/>
    <w:rsid w:val="00E23B97"/>
    <w:rsid w:val="00E25C3D"/>
    <w:rsid w:val="00E25F61"/>
    <w:rsid w:val="00E2791A"/>
    <w:rsid w:val="00E308D0"/>
    <w:rsid w:val="00E30D0C"/>
    <w:rsid w:val="00E30D31"/>
    <w:rsid w:val="00E314F0"/>
    <w:rsid w:val="00E33817"/>
    <w:rsid w:val="00E34C28"/>
    <w:rsid w:val="00E40572"/>
    <w:rsid w:val="00E40D02"/>
    <w:rsid w:val="00E420C0"/>
    <w:rsid w:val="00E429D4"/>
    <w:rsid w:val="00E43536"/>
    <w:rsid w:val="00E45474"/>
    <w:rsid w:val="00E4603D"/>
    <w:rsid w:val="00E51395"/>
    <w:rsid w:val="00E51B71"/>
    <w:rsid w:val="00E51CDE"/>
    <w:rsid w:val="00E52221"/>
    <w:rsid w:val="00E542A9"/>
    <w:rsid w:val="00E57707"/>
    <w:rsid w:val="00E60C19"/>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35BA"/>
    <w:rsid w:val="00E836B5"/>
    <w:rsid w:val="00E83A27"/>
    <w:rsid w:val="00E83AA0"/>
    <w:rsid w:val="00E85A9C"/>
    <w:rsid w:val="00E86496"/>
    <w:rsid w:val="00E86945"/>
    <w:rsid w:val="00E8769C"/>
    <w:rsid w:val="00E87AEE"/>
    <w:rsid w:val="00E901F0"/>
    <w:rsid w:val="00E90BC0"/>
    <w:rsid w:val="00E914FA"/>
    <w:rsid w:val="00E92FC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7F87"/>
    <w:rsid w:val="00F410F6"/>
    <w:rsid w:val="00F41E32"/>
    <w:rsid w:val="00F438FD"/>
    <w:rsid w:val="00F44B0C"/>
    <w:rsid w:val="00F452DD"/>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552"/>
    <w:rsid w:val="00F60D82"/>
    <w:rsid w:val="00F61171"/>
    <w:rsid w:val="00F61404"/>
    <w:rsid w:val="00F6186E"/>
    <w:rsid w:val="00F62B6D"/>
    <w:rsid w:val="00F64E41"/>
    <w:rsid w:val="00F658F7"/>
    <w:rsid w:val="00F715A4"/>
    <w:rsid w:val="00F71A19"/>
    <w:rsid w:val="00F71C03"/>
    <w:rsid w:val="00F72560"/>
    <w:rsid w:val="00F73816"/>
    <w:rsid w:val="00F742DC"/>
    <w:rsid w:val="00F75357"/>
    <w:rsid w:val="00F75673"/>
    <w:rsid w:val="00F75D12"/>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560E"/>
    <w:rsid w:val="00FC57A6"/>
    <w:rsid w:val="00FC6E11"/>
    <w:rsid w:val="00FC7E2D"/>
    <w:rsid w:val="00FD0749"/>
    <w:rsid w:val="00FD1820"/>
    <w:rsid w:val="00FD2330"/>
    <w:rsid w:val="00FD303A"/>
    <w:rsid w:val="00FD64E4"/>
    <w:rsid w:val="00FD6562"/>
    <w:rsid w:val="00FD6958"/>
    <w:rsid w:val="00FE0BB0"/>
    <w:rsid w:val="00FE141E"/>
    <w:rsid w:val="00FE1FDD"/>
    <w:rsid w:val="00FE3C64"/>
    <w:rsid w:val="00FE5F99"/>
    <w:rsid w:val="00FE5FCF"/>
    <w:rsid w:val="00FE77CF"/>
    <w:rsid w:val="00FE7C64"/>
    <w:rsid w:val="00FF049C"/>
    <w:rsid w:val="00FF1EED"/>
    <w:rsid w:val="00FF23E1"/>
    <w:rsid w:val="00FF3B60"/>
    <w:rsid w:val="00FF496D"/>
    <w:rsid w:val="00FF4B29"/>
    <w:rsid w:val="00FF58DD"/>
    <w:rsid w:val="00FF5EF0"/>
    <w:rsid w:val="00FF5F6E"/>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243244956?pwd=aEttZ2pyNGhWbEFSb2NpSC91b3F2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3</cp:revision>
  <cp:lastPrinted>2021-04-05T17:57:00Z</cp:lastPrinted>
  <dcterms:created xsi:type="dcterms:W3CDTF">2021-04-28T07:14:00Z</dcterms:created>
  <dcterms:modified xsi:type="dcterms:W3CDTF">2021-04-28T07:15:00Z</dcterms:modified>
</cp:coreProperties>
</file>